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A06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6379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Додаток 8 </w:t>
      </w:r>
    </w:p>
    <w:p w14:paraId="44D5A952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6379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до Програми </w:t>
      </w:r>
    </w:p>
    <w:p w14:paraId="53CD8C13" w14:textId="77777777" w:rsidR="006520A4" w:rsidRPr="00685C80" w:rsidRDefault="006520A4" w:rsidP="006520A4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(у редакції розпорядження</w:t>
      </w:r>
    </w:p>
    <w:p w14:paraId="0F839437" w14:textId="77777777" w:rsidR="006520A4" w:rsidRDefault="006520A4" w:rsidP="006520A4">
      <w:pPr>
        <w:ind w:left="6379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05.05.2026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22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  <w:u w:val="single"/>
        </w:rPr>
        <w:t>293)</w:t>
      </w:r>
    </w:p>
    <w:p w14:paraId="45D9B741" w14:textId="77777777" w:rsidR="006520A4" w:rsidRPr="00685C80" w:rsidRDefault="006520A4" w:rsidP="006520A4">
      <w:pPr>
        <w:ind w:firstLine="11340"/>
        <w:rPr>
          <w:rFonts w:ascii="Times New Roman" w:hAnsi="Times New Roman" w:cs="Times New Roman"/>
          <w:sz w:val="28"/>
          <w:szCs w:val="28"/>
        </w:rPr>
      </w:pPr>
    </w:p>
    <w:p w14:paraId="4C581812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7797"/>
        <w:rPr>
          <w:rFonts w:ascii="Times New Roman" w:hAnsi="Times New Roman"/>
          <w:bCs/>
          <w:sz w:val="28"/>
          <w:szCs w:val="28"/>
        </w:rPr>
      </w:pPr>
    </w:p>
    <w:p w14:paraId="6AA0541C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right"/>
        <w:rPr>
          <w:rFonts w:ascii="Times New Roman" w:hAnsi="Times New Roman"/>
          <w:bCs/>
          <w:color w:val="FF0000"/>
          <w:sz w:val="10"/>
          <w:szCs w:val="10"/>
        </w:rPr>
      </w:pPr>
    </w:p>
    <w:p w14:paraId="23C7B3C1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ПОРЯДОК</w:t>
      </w:r>
    </w:p>
    <w:p w14:paraId="3F47B713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використання коштів, передбачених в обласному бюджеті для надання фінансової підтримки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</w:t>
      </w:r>
    </w:p>
    <w:p w14:paraId="3D472413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у закордонних виставково-ярмаркових заходах</w:t>
      </w:r>
    </w:p>
    <w:p w14:paraId="6D3FD460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44C3612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C80">
        <w:rPr>
          <w:rFonts w:ascii="Times New Roman" w:hAnsi="Times New Roman"/>
          <w:b/>
          <w:sz w:val="28"/>
          <w:szCs w:val="28"/>
        </w:rPr>
        <w:t>1. Загальні положення</w:t>
      </w:r>
    </w:p>
    <w:p w14:paraId="1673262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14:paraId="5A8B9237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sz w:val="28"/>
          <w:szCs w:val="28"/>
          <w:shd w:val="clear" w:color="auto" w:fill="FFFFFF"/>
        </w:rPr>
        <w:t xml:space="preserve">Цей Порядок визначає умови та механізм </w:t>
      </w:r>
      <w:r w:rsidRPr="00685C80">
        <w:rPr>
          <w:rFonts w:ascii="Times New Roman" w:hAnsi="Times New Roman"/>
          <w:sz w:val="28"/>
          <w:szCs w:val="28"/>
        </w:rPr>
        <w:t xml:space="preserve">використання коштів обласного бюджету, передбачених на фінансову підтримку </w:t>
      </w:r>
      <w:r w:rsidRPr="00685C80">
        <w:rPr>
          <w:rFonts w:ascii="Times New Roman" w:hAnsi="Times New Roman"/>
          <w:sz w:val="28"/>
          <w:szCs w:val="28"/>
          <w:shd w:val="clear" w:color="auto" w:fill="FFFFFF"/>
        </w:rPr>
        <w:t xml:space="preserve">суб’єктів </w:t>
      </w:r>
      <w:r w:rsidRPr="00685C80">
        <w:rPr>
          <w:rFonts w:ascii="Times New Roman" w:hAnsi="Times New Roman"/>
          <w:sz w:val="28"/>
          <w:szCs w:val="28"/>
        </w:rPr>
        <w:t xml:space="preserve">малого та середнього підприємництва в Закарпатській області на 2025 – 2027 роки, </w:t>
      </w:r>
      <w:r w:rsidRPr="00685C80">
        <w:rPr>
          <w:rFonts w:ascii="Times New Roman" w:hAnsi="Times New Roman"/>
          <w:sz w:val="28"/>
          <w:szCs w:val="28"/>
          <w:shd w:val="clear" w:color="auto" w:fill="FFFFFF"/>
        </w:rPr>
        <w:t xml:space="preserve">для надання </w:t>
      </w:r>
      <w:r w:rsidRPr="00685C80">
        <w:rPr>
          <w:rFonts w:ascii="Times New Roman" w:hAnsi="Times New Roman"/>
          <w:sz w:val="28"/>
          <w:szCs w:val="28"/>
        </w:rPr>
        <w:t xml:space="preserve">фінансової підтримки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sz w:val="28"/>
          <w:szCs w:val="28"/>
        </w:rPr>
        <w:t xml:space="preserve">-участь у закордонних виставково-ярмаркових заходах. </w:t>
      </w:r>
    </w:p>
    <w:p w14:paraId="37751EF9" w14:textId="77777777" w:rsidR="006520A4" w:rsidRPr="00685C80" w:rsidRDefault="006520A4" w:rsidP="006520A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1.1. Головним розпорядником бюджетних коштів та відповідальним виконавцем Програми є департамент економічного та регіонального розвитку обласної державної адміністрації – обласної</w:t>
      </w:r>
      <w:r w:rsidRPr="00685C80">
        <w:rPr>
          <w:rFonts w:ascii="Times New Roman" w:hAnsi="Times New Roman"/>
          <w:b/>
          <w:sz w:val="28"/>
          <w:szCs w:val="28"/>
        </w:rPr>
        <w:t xml:space="preserve"> </w:t>
      </w:r>
      <w:r w:rsidRPr="00685C80">
        <w:rPr>
          <w:rFonts w:ascii="Times New Roman" w:hAnsi="Times New Roman"/>
          <w:bCs/>
          <w:sz w:val="28"/>
          <w:szCs w:val="28"/>
        </w:rPr>
        <w:t xml:space="preserve">військової адміністрації (далі – Головний розпорядник). </w:t>
      </w:r>
    </w:p>
    <w:p w14:paraId="23320BE1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1.2. Фінансова підтримка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у закордонних виставково-ярмаркових заходах (далі – фінансова підтримка) – це компенсація, яка надається суб’єктам господарювання – виробникам готової продукції (товарів), у розмірі до 150,0 тис. грн, але не більше 50 відсотків витрат, що мають безпосереднє відношення до участі у виставково-ярмаркових заходах: оренда виставкового обладнання, оренда виставкових (експозиційних) площ для представлення виробленої готової продукції (товарів), яка бере участь у виставково-ярмаркових заходах. </w:t>
      </w:r>
    </w:p>
    <w:p w14:paraId="51FE6CE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1.3. Фінансова підтримка надається суб’єктам господарювання у національній валюті України. У разі якщо витрати були здійснені в іноземній валюті сума фінансової підтримки обчислюється за офіційним курсом (обмінним) курсом, встановленим Національним банком України, що діяв на дату проведення заходу.</w:t>
      </w:r>
    </w:p>
    <w:p w14:paraId="28A50D00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1.4. Організаційне забезпечення проведення та надання фінансової підтримки здійснює Головний розпорядник.</w:t>
      </w:r>
    </w:p>
    <w:p w14:paraId="5EF0711F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 </w:t>
      </w:r>
    </w:p>
    <w:p w14:paraId="49308DF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C80">
        <w:rPr>
          <w:rFonts w:ascii="Times New Roman" w:hAnsi="Times New Roman"/>
          <w:b/>
          <w:sz w:val="28"/>
          <w:szCs w:val="28"/>
        </w:rPr>
        <w:t xml:space="preserve">2. Порядок подання та розгляду документів </w:t>
      </w:r>
    </w:p>
    <w:p w14:paraId="66C36FE2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C80">
        <w:rPr>
          <w:rFonts w:ascii="Times New Roman" w:hAnsi="Times New Roman"/>
          <w:b/>
          <w:sz w:val="28"/>
          <w:szCs w:val="28"/>
        </w:rPr>
        <w:t>для одержання фінансової підтримки</w:t>
      </w:r>
    </w:p>
    <w:p w14:paraId="72A8168D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5761D2E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2.1. Головний розпорядник коштів готує оголошення про початок прийому документів для отримання фінансової підтримки та оприлюднює його на офіційному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 – обласної військової адміністрації та інших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вебресурсах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>.</w:t>
      </w:r>
    </w:p>
    <w:p w14:paraId="0F4A2E3A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Оголошення повинно містити відомості про організатора відбору документів, форму заяви на отримання фінансової підтримки, перелік </w:t>
      </w:r>
      <w:r w:rsidRPr="00685C80">
        <w:rPr>
          <w:rFonts w:ascii="Times New Roman" w:hAnsi="Times New Roman" w:cs="Times New Roman"/>
          <w:sz w:val="28"/>
          <w:szCs w:val="28"/>
        </w:rPr>
        <w:lastRenderedPageBreak/>
        <w:t>документів, що додаються до заяви, кінцевий строк подання документів, контактні телефони для отримання довідкової інформації.</w:t>
      </w:r>
    </w:p>
    <w:p w14:paraId="2BDC299C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2.2. Право на отримання фінансової підтримки мають суб’єкти малого та середнього підприємництва, які:</w:t>
      </w:r>
    </w:p>
    <w:p w14:paraId="3835048A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є резидентами України, зареєстровані та здійснюють господарську діяльність у Закарпатській області;</w:t>
      </w:r>
    </w:p>
    <w:p w14:paraId="64FBE4D1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не визнані банкрутами або стосовно яких не порушено справу про банкрутство;</w:t>
      </w:r>
    </w:p>
    <w:p w14:paraId="2E86191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не мають заборгованості зі сплати податків, зборів та інших обов’язкових платежів;</w:t>
      </w:r>
    </w:p>
    <w:p w14:paraId="697D682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не мають заборгованості із виплати заробітної плати;</w:t>
      </w:r>
    </w:p>
    <w:p w14:paraId="0B11E0D0" w14:textId="77777777" w:rsidR="006520A4" w:rsidRPr="00685C80" w:rsidRDefault="006520A4" w:rsidP="006520A4">
      <w:pPr>
        <w:tabs>
          <w:tab w:val="left" w:pos="5812"/>
        </w:tabs>
        <w:ind w:firstLine="567"/>
        <w:jc w:val="both"/>
      </w:pPr>
      <w:r w:rsidRPr="00685C80">
        <w:rPr>
          <w:rFonts w:ascii="Times New Roman" w:hAnsi="Times New Roman" w:cs="Times New Roman"/>
          <w:sz w:val="28"/>
          <w:szCs w:val="28"/>
        </w:rPr>
        <w:t>здійснюють виробництво готової продукції (самостійно або із залученням підрядних організацій).</w:t>
      </w:r>
      <w:r w:rsidRPr="00685C80">
        <w:t xml:space="preserve"> </w:t>
      </w:r>
    </w:p>
    <w:p w14:paraId="47EA3EF7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2.3. Для отримання фінансової підтримки суб’єкт господарювання за фактом участі у закордонному виставково-ярмарковому заході подає Головному розпоряднику коштів такі документи:</w:t>
      </w:r>
    </w:p>
    <w:p w14:paraId="007E5470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копію витягу з Єдиного державного реєстру юридичних осіб, фізичних осіб – підприємців та громадських формувань (не пізніше 10 днів із дня формування);</w:t>
      </w:r>
    </w:p>
    <w:p w14:paraId="097A03D7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заяву на отримання фінансової підтримки за формою згідно з додатком 1 до цього Порядку;</w:t>
      </w:r>
    </w:p>
    <w:p w14:paraId="28F1F698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інформаційний лист до заяви на отримання фінансової підтримки за формою згідно з додатком 2 до цього Порядку;</w:t>
      </w:r>
    </w:p>
    <w:p w14:paraId="658DFFFE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засвідчену підписом керівника суб’єкта господарювання копію договору про участь у закордонному виставково-ярмарковому заході, укладеного з організатором заходу;</w:t>
      </w:r>
    </w:p>
    <w:p w14:paraId="13A2A282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засвідчені підписом керівника суб’єкта господарювання копії платіжних документів про оплату витрат на оренду виставкового обладнання, оренду виставкових (експозиційних) площ для представлення товарів; </w:t>
      </w:r>
    </w:p>
    <w:p w14:paraId="61410E52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довідку про реквізити банківського рахунку, на який буде здійснюватися перерахування суми фінансової підтримки;</w:t>
      </w:r>
    </w:p>
    <w:p w14:paraId="17CF495E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довідку про відсутність заборгованості зі сплати податків та зборів, отриманої від відповідної територіальної установи ДПС України;</w:t>
      </w:r>
    </w:p>
    <w:p w14:paraId="063E4C01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інформаційну довідку про діяльність підприємства та виробництво готової продукції.</w:t>
      </w:r>
    </w:p>
    <w:p w14:paraId="1EF68653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2.4. Заява з відповідним пакетом документів подається онлайн за формою, визначеною у додатку 1 до цього Порядку, на платформі ,,Допомога Закарпаття” у розділі ,,Допомога бізнесу” за посиланням: </w:t>
      </w:r>
      <w:hyperlink r:id="rId4" w:history="1">
        <w:r w:rsidRPr="00685C80">
          <w:rPr>
            <w:rStyle w:val="a3"/>
            <w:rFonts w:ascii="Times New Roman" w:hAnsi="Times New Roman"/>
            <w:bCs/>
            <w:sz w:val="28"/>
            <w:szCs w:val="28"/>
          </w:rPr>
          <w:t>https://cutt.ly/M0HewSg</w:t>
        </w:r>
      </w:hyperlink>
      <w:r w:rsidRPr="00685C80">
        <w:rPr>
          <w:rFonts w:ascii="Times New Roman" w:hAnsi="Times New Roman"/>
          <w:bCs/>
          <w:sz w:val="28"/>
          <w:szCs w:val="28"/>
        </w:rPr>
        <w:t xml:space="preserve">, із накладанням кваліфікованого електронного підпису керівника або уповноваженої особи. </w:t>
      </w:r>
    </w:p>
    <w:p w14:paraId="728BEE53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2.5. Головний розпорядник коштів забезпечує прийом заяв, перевірку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наяв-ності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 xml:space="preserve"> повного пакета документів, передбаченого підпунктом 2.3 цього розділу. </w:t>
      </w:r>
    </w:p>
    <w:p w14:paraId="7D42CDA0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Якщо подано неповний пакет документів або з порушенням вимог цього Порядку, такі документи повертаються суб’єкту господарювання протягом               5 (п’яти) робочих днів із дня отримання.</w:t>
      </w:r>
    </w:p>
    <w:p w14:paraId="06D76D7D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У разі усунення виявлених недоліків суб’єкт господарювання має право подати документи повторно.</w:t>
      </w:r>
    </w:p>
    <w:p w14:paraId="118FF95A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lastRenderedPageBreak/>
        <w:t>Достовірність інформації, поданої Головному розпоряднику коштів, покладається на суб’єкта господарювання.</w:t>
      </w:r>
    </w:p>
    <w:p w14:paraId="5B5DBA3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2.6. Розгляд заяви щодо фінансової підтримки суб’єктів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у закордонних виставково-ярмаркових заходах проводиться робочою групою, утвореною розпорядженням голови облдержадміністрації – начальника обласної військової адміністрації. </w:t>
      </w:r>
    </w:p>
    <w:p w14:paraId="35BE1651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Членство у робочій групі не має створювати конфлікту інтересів щодо членів цієї робочої групи, що може вплинути на об’єктивність та неупередженість прийняття рішень.</w:t>
      </w:r>
    </w:p>
    <w:p w14:paraId="586AF3B2" w14:textId="77777777" w:rsidR="006520A4" w:rsidRPr="00685C80" w:rsidRDefault="006520A4" w:rsidP="006520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685C80">
        <w:rPr>
          <w:rFonts w:ascii="Times New Roman" w:hAnsi="Times New Roman" w:cs="Times New Roman"/>
          <w:sz w:val="28"/>
          <w:szCs w:val="28"/>
          <w:lang w:eastAsia="ru-RU"/>
        </w:rPr>
        <w:t>робочої групи зобов’язані:</w:t>
      </w:r>
    </w:p>
    <w:p w14:paraId="1A13DE71" w14:textId="77777777" w:rsidR="006520A4" w:rsidRPr="00685C80" w:rsidRDefault="006520A4" w:rsidP="006520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питання, щодо якого виникає конфлікт інтересів; </w:t>
      </w:r>
    </w:p>
    <w:p w14:paraId="07494250" w14:textId="77777777" w:rsidR="006520A4" w:rsidRPr="00685C80" w:rsidRDefault="006520A4" w:rsidP="006520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не брати участі у розгляді питання, щодо якого виникає конфлікт інтересів. </w:t>
      </w:r>
    </w:p>
    <w:p w14:paraId="20819F73" w14:textId="77777777" w:rsidR="006520A4" w:rsidRPr="00685C80" w:rsidRDefault="006520A4" w:rsidP="006520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Повідомлення члена робочої групи про реальний або потенційний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конф-лікт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 xml:space="preserve"> інтересів заноситься до відповідного протоколу засідання робочої групи.</w:t>
      </w:r>
    </w:p>
    <w:p w14:paraId="27CED4F2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2.7. Засідання робочої групи є правомо</w:t>
      </w:r>
      <w:r w:rsidRPr="00685C80">
        <w:rPr>
          <w:rFonts w:ascii="Times New Roman" w:hAnsi="Times New Roman"/>
          <w:bCs/>
          <w:color w:val="000000" w:themeColor="text1"/>
          <w:sz w:val="28"/>
          <w:szCs w:val="28"/>
        </w:rPr>
        <w:t>ч</w:t>
      </w:r>
      <w:r w:rsidRPr="00685C80">
        <w:rPr>
          <w:rFonts w:ascii="Times New Roman" w:hAnsi="Times New Roman"/>
          <w:bCs/>
          <w:sz w:val="28"/>
          <w:szCs w:val="28"/>
        </w:rPr>
        <w:t xml:space="preserve">ним за умови присутності на ньому більше половини складу її членів. </w:t>
      </w:r>
    </w:p>
    <w:p w14:paraId="44CC1D6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2.8. Формою роботи робочої групи є засідання, які скликаються керівником робочої групи, за необхідності, у разі надходження заяви. </w:t>
      </w:r>
    </w:p>
    <w:p w14:paraId="6591024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2.9. Робоча група розглядає заяву суб’єкта господарювання та приймає рішення щодо фінансової підтримки протягом 30 робочих днів із дати подання заяви. </w:t>
      </w:r>
    </w:p>
    <w:p w14:paraId="07118CC1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Розгляд заяв, поданих суб’єктами господарювання у грудні поточного року, здійснюється протягом І кварталу наступного року, відповідно до поданих Департаменту підтверджуючих документів, у разі дії Програми на наступний рік.</w:t>
      </w:r>
    </w:p>
    <w:p w14:paraId="4751809C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2.10. Робоча група має право відмовити суб’єкту господарювання у разі:</w:t>
      </w:r>
    </w:p>
    <w:p w14:paraId="1CBFB8DD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подання завідомо неправдивої інформації; </w:t>
      </w:r>
    </w:p>
    <w:p w14:paraId="0223C81C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наявності заборгованості зі сплати податків та зборів.</w:t>
      </w:r>
    </w:p>
    <w:p w14:paraId="31C09B23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2.11. Отримати фінансову підтримку суб’єкт господарювання може за участь у закордонному виставково-ярмарковому заході, який відбувся у поточному році, та не більше одного разу протягом календарного року.</w:t>
      </w:r>
    </w:p>
    <w:p w14:paraId="450C53B3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2.12. Засідання робочої групи оформлюється протоколом.</w:t>
      </w:r>
    </w:p>
    <w:p w14:paraId="04F3DD89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2.13. Відповідно до протоколу Головний розпорядник видає наказ про перерахування коштів суб’єктам господарювання. </w:t>
      </w:r>
    </w:p>
    <w:p w14:paraId="1A868CA4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 xml:space="preserve">2.14. Компенсація здійснюється шляхом перерахування коштів на рахунок суб’єкта господарювання протягом 10 робочих днів із дня видання наказу про перерахування коштів або 10 робочих днів із дня отримання фінансування. </w:t>
      </w:r>
    </w:p>
    <w:p w14:paraId="36CE2813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5C80">
        <w:rPr>
          <w:rFonts w:ascii="Times New Roman" w:hAnsi="Times New Roman"/>
          <w:bCs/>
          <w:sz w:val="28"/>
          <w:szCs w:val="28"/>
        </w:rPr>
        <w:t>2.15. Компенсація</w:t>
      </w:r>
      <w:r w:rsidRPr="00685C80">
        <w:rPr>
          <w:rFonts w:ascii="Times New Roman" w:hAnsi="Times New Roman"/>
          <w:sz w:val="28"/>
          <w:szCs w:val="28"/>
        </w:rPr>
        <w:t xml:space="preserve"> щодо </w:t>
      </w:r>
      <w:r w:rsidRPr="00685C80">
        <w:rPr>
          <w:rFonts w:ascii="Times New Roman" w:hAnsi="Times New Roman"/>
          <w:bCs/>
          <w:sz w:val="28"/>
          <w:szCs w:val="28"/>
        </w:rPr>
        <w:t xml:space="preserve">надання фінансової підтримки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у закордонних виставково-ярмаркових заходах </w:t>
      </w:r>
      <w:r w:rsidRPr="00685C80">
        <w:rPr>
          <w:rFonts w:ascii="Times New Roman" w:hAnsi="Times New Roman"/>
          <w:sz w:val="28"/>
          <w:szCs w:val="28"/>
        </w:rPr>
        <w:t>здійснюватиметься за наявності фінансового ресурсу.</w:t>
      </w:r>
    </w:p>
    <w:p w14:paraId="1DE43918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85C80">
        <w:rPr>
          <w:rFonts w:ascii="Times New Roman" w:hAnsi="Times New Roman"/>
          <w:bCs/>
          <w:sz w:val="28"/>
          <w:szCs w:val="28"/>
        </w:rPr>
        <w:t>2.16.</w:t>
      </w:r>
      <w:r>
        <w:rPr>
          <w:rFonts w:ascii="Times New Roman" w:hAnsi="Times New Roman"/>
          <w:bCs/>
          <w:sz w:val="24"/>
          <w:szCs w:val="24"/>
        </w:rPr>
        <w:t> </w:t>
      </w:r>
      <w:r w:rsidRPr="00685C80">
        <w:rPr>
          <w:rFonts w:ascii="Times New Roman" w:hAnsi="Times New Roman"/>
          <w:bCs/>
          <w:sz w:val="28"/>
          <w:szCs w:val="28"/>
        </w:rPr>
        <w:t>Компенсація</w:t>
      </w:r>
      <w:r w:rsidRPr="00685C80">
        <w:rPr>
          <w:rFonts w:ascii="Times New Roman" w:hAnsi="Times New Roman"/>
          <w:sz w:val="28"/>
          <w:szCs w:val="28"/>
        </w:rPr>
        <w:t xml:space="preserve"> щодо </w:t>
      </w:r>
      <w:r w:rsidRPr="00685C80">
        <w:rPr>
          <w:rFonts w:ascii="Times New Roman" w:hAnsi="Times New Roman"/>
          <w:bCs/>
          <w:sz w:val="28"/>
          <w:szCs w:val="28"/>
        </w:rPr>
        <w:t xml:space="preserve">надання фінансової підтримки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у закордонних виставково-ярмаркових заходах </w:t>
      </w:r>
      <w:r w:rsidRPr="00685C8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Закону України </w:t>
      </w:r>
      <w:hyperlink r:id="rId5" w:tgtFrame="_blank" w:history="1">
        <w:r w:rsidRPr="00685C80">
          <w:rPr>
            <w:rFonts w:ascii="Times New Roman" w:eastAsia="Times New Roman" w:hAnsi="Times New Roman"/>
            <w:sz w:val="28"/>
            <w:szCs w:val="28"/>
            <w:lang w:eastAsia="ru-RU"/>
          </w:rPr>
          <w:t>„Про державну допомогу суб’єктам господарювання</w:t>
        </w:r>
      </w:hyperlink>
      <w:r w:rsidRPr="00685C80">
        <w:rPr>
          <w:rFonts w:ascii="Times New Roman" w:hAnsi="Times New Roman"/>
          <w:sz w:val="28"/>
          <w:szCs w:val="28"/>
        </w:rPr>
        <w:t xml:space="preserve">” </w:t>
      </w:r>
      <w:r w:rsidRPr="00685C80">
        <w:rPr>
          <w:rFonts w:ascii="Times New Roman" w:eastAsia="Times New Roman" w:hAnsi="Times New Roman"/>
          <w:sz w:val="28"/>
          <w:szCs w:val="28"/>
          <w:lang w:eastAsia="ru-RU"/>
        </w:rPr>
        <w:t>є незначною державною допомогою суб’єктам господарювання для забезпечення розвитку регіонів та підтримки малого і середнього підприємництва.</w:t>
      </w:r>
    </w:p>
    <w:p w14:paraId="576F1F8A" w14:textId="77777777" w:rsidR="006520A4" w:rsidRPr="00685C80" w:rsidRDefault="006520A4" w:rsidP="006520A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19D875" w14:textId="77777777" w:rsidR="006520A4" w:rsidRPr="00685C80" w:rsidRDefault="006520A4" w:rsidP="006520A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5C80">
        <w:rPr>
          <w:rFonts w:ascii="Times New Roman" w:hAnsi="Times New Roman" w:cs="Times New Roman"/>
          <w:b/>
          <w:sz w:val="28"/>
          <w:szCs w:val="28"/>
          <w:lang w:eastAsia="ru-RU"/>
        </w:rPr>
        <w:t>3. Прикінцеві положення</w:t>
      </w:r>
    </w:p>
    <w:p w14:paraId="4391ECDA" w14:textId="77777777" w:rsidR="006520A4" w:rsidRPr="00685C80" w:rsidRDefault="006520A4" w:rsidP="006520A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3833B2" w14:textId="77777777" w:rsidR="006520A4" w:rsidRPr="00685C80" w:rsidRDefault="006520A4" w:rsidP="006520A4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3.1. Складання та подання фінансової бюджетної звітності про використання бюджетних коштів здійснюється Головним розпорядником коштів в установленому чинним законодавством України порядку.</w:t>
      </w:r>
    </w:p>
    <w:p w14:paraId="17241EF7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3.2. Питання, які не врегульовані цим Порядком, вирішуються відповідно до чинного законодавства України.</w:t>
      </w:r>
    </w:p>
    <w:p w14:paraId="5FC4A167" w14:textId="77777777" w:rsidR="006520A4" w:rsidRPr="00685C80" w:rsidRDefault="006520A4" w:rsidP="006520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70C4B0" w14:textId="77777777" w:rsidR="006520A4" w:rsidRDefault="006520A4" w:rsidP="006520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36465E" w14:textId="77777777" w:rsidR="006520A4" w:rsidRPr="00685C80" w:rsidRDefault="006520A4" w:rsidP="006520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3640FE" w14:textId="77777777" w:rsidR="006520A4" w:rsidRPr="00685C80" w:rsidRDefault="006520A4" w:rsidP="006520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7"/>
        <w:gridCol w:w="4536"/>
      </w:tblGrid>
      <w:tr w:rsidR="006520A4" w:rsidRPr="00685C80" w14:paraId="74159F6F" w14:textId="77777777" w:rsidTr="0022408A">
        <w:tc>
          <w:tcPr>
            <w:tcW w:w="5137" w:type="dxa"/>
          </w:tcPr>
          <w:p w14:paraId="176816A2" w14:textId="77777777" w:rsidR="006520A4" w:rsidRPr="00685C80" w:rsidRDefault="006520A4" w:rsidP="002240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департаменту економічного та регіонального розвитку обласної  військової адміністрації</w:t>
            </w:r>
          </w:p>
        </w:tc>
        <w:tc>
          <w:tcPr>
            <w:tcW w:w="4536" w:type="dxa"/>
          </w:tcPr>
          <w:p w14:paraId="0F390DD6" w14:textId="77777777" w:rsidR="006520A4" w:rsidRPr="00685C80" w:rsidRDefault="006520A4" w:rsidP="002240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47B13" w14:textId="77777777" w:rsidR="006520A4" w:rsidRPr="00685C80" w:rsidRDefault="006520A4" w:rsidP="002240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24172" w14:textId="77777777" w:rsidR="006520A4" w:rsidRPr="00685C80" w:rsidRDefault="006520A4" w:rsidP="0022408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</w:rPr>
              <w:t>Тарас ТРИНДЯК</w:t>
            </w:r>
          </w:p>
        </w:tc>
      </w:tr>
    </w:tbl>
    <w:p w14:paraId="7C924A2D" w14:textId="77777777" w:rsidR="006520A4" w:rsidRPr="00685C80" w:rsidRDefault="006520A4" w:rsidP="006520A4">
      <w:pPr>
        <w:suppressAutoHyphens w:val="0"/>
        <w:rPr>
          <w:rFonts w:ascii="Times New Roman" w:hAnsi="Times New Roman" w:cs="Times New Roman"/>
          <w:color w:val="FF0000"/>
          <w:sz w:val="28"/>
          <w:szCs w:val="28"/>
        </w:rPr>
        <w:sectPr w:rsidR="006520A4" w:rsidRPr="00685C80" w:rsidSect="006B1A8F">
          <w:pgSz w:w="11906" w:h="16838"/>
          <w:pgMar w:top="851" w:right="567" w:bottom="851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917"/>
      </w:tblGrid>
      <w:tr w:rsidR="006520A4" w14:paraId="52F5B113" w14:textId="77777777" w:rsidTr="0022408A">
        <w:tc>
          <w:tcPr>
            <w:tcW w:w="4927" w:type="dxa"/>
          </w:tcPr>
          <w:p w14:paraId="13348D12" w14:textId="77777777" w:rsidR="006520A4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214B498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14:paraId="4F6108E1" w14:textId="77777777" w:rsidR="006520A4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>Порядку використання коштів обласного бюджету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 xml:space="preserve">для надання фінансової підтримки суб’єктам господарювання на </w:t>
            </w:r>
            <w:proofErr w:type="spellStart"/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>офлайн</w:t>
            </w:r>
            <w:proofErr w:type="spellEnd"/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>-участь у закордонних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 xml:space="preserve">виставково-ярмаркових заходах </w:t>
            </w:r>
          </w:p>
          <w:p w14:paraId="589E7B86" w14:textId="77777777" w:rsidR="006520A4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14:paraId="3014ABB7" w14:textId="77777777" w:rsidTr="0022408A">
        <w:tc>
          <w:tcPr>
            <w:tcW w:w="4927" w:type="dxa"/>
          </w:tcPr>
          <w:p w14:paraId="3697073C" w14:textId="77777777" w:rsidR="006520A4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AFD60C3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економічного та регіонального розвитку Закарпатської обласної державної адміністрації – обласної військової адміністрації </w:t>
            </w:r>
          </w:p>
          <w:p w14:paraId="4575FC1F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14:paraId="5A55FE96" w14:textId="77777777" w:rsidR="006520A4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85C80">
              <w:rPr>
                <w:rFonts w:ascii="Times New Roman" w:hAnsi="Times New Roman" w:cs="Times New Roman"/>
                <w:bCs/>
                <w:sz w:val="24"/>
                <w:szCs w:val="24"/>
              </w:rPr>
              <w:t>найменування суб’єкта господарювання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240C628D" w14:textId="77777777" w:rsidR="006520A4" w:rsidRDefault="006520A4" w:rsidP="006520A4">
      <w:pPr>
        <w:tabs>
          <w:tab w:val="left" w:pos="993"/>
        </w:tabs>
        <w:ind w:firstLine="3119"/>
        <w:rPr>
          <w:rFonts w:ascii="Times New Roman" w:hAnsi="Times New Roman" w:cs="Times New Roman"/>
          <w:sz w:val="28"/>
          <w:szCs w:val="28"/>
        </w:rPr>
      </w:pPr>
    </w:p>
    <w:p w14:paraId="0A2D7140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E564E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A21AEB4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ЗАЯВА</w:t>
      </w:r>
      <w:r w:rsidRPr="00685C80">
        <w:rPr>
          <w:rFonts w:ascii="Times New Roman" w:hAnsi="Times New Roman" w:cs="Times New Roman"/>
          <w:sz w:val="28"/>
          <w:szCs w:val="28"/>
        </w:rPr>
        <w:br/>
      </w:r>
    </w:p>
    <w:p w14:paraId="1937E3FE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Прошу надати з обласного бюджету компенсацію частини витрат за участь у закордонному виставково-ярмарковому заході</w:t>
      </w:r>
    </w:p>
    <w:p w14:paraId="10324E62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____________________________________________________________________,</w:t>
      </w:r>
    </w:p>
    <w:p w14:paraId="74F5C789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(назва заходу)</w:t>
      </w:r>
    </w:p>
    <w:p w14:paraId="13F4CCFB" w14:textId="77777777" w:rsidR="006520A4" w:rsidRPr="00685C80" w:rsidRDefault="006520A4" w:rsidP="006520A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що проводився ____________________________________________________________________</w:t>
      </w:r>
    </w:p>
    <w:p w14:paraId="3168768D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(назва оператора)</w:t>
      </w:r>
    </w:p>
    <w:p w14:paraId="0F98D000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4703C21" w14:textId="77777777" w:rsidR="006520A4" w:rsidRPr="00685C80" w:rsidRDefault="006520A4" w:rsidP="006520A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у строк з ____________ до_____________, </w:t>
      </w:r>
    </w:p>
    <w:p w14:paraId="10BFBDAB" w14:textId="77777777" w:rsidR="006520A4" w:rsidRPr="00685C80" w:rsidRDefault="006520A4" w:rsidP="006520A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14:paraId="26DC1061" w14:textId="77777777" w:rsidR="006520A4" w:rsidRPr="00685C80" w:rsidRDefault="006520A4" w:rsidP="006520A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у ___________________________________________________________________</w:t>
      </w:r>
    </w:p>
    <w:p w14:paraId="636D291C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(місце проведення заходу)</w:t>
      </w:r>
    </w:p>
    <w:p w14:paraId="6DCF0923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3A9E681F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 участь у закордонному виставково-ярмарковому заході сплачено коштів згідно з договорами у сумі ______________________________________.</w:t>
      </w:r>
    </w:p>
    <w:p w14:paraId="6A0D3005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                          (сума вказується у національній валюті)</w:t>
      </w:r>
    </w:p>
    <w:p w14:paraId="16F829F4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color w:val="FF0000"/>
        </w:rPr>
      </w:pPr>
      <w:r w:rsidRPr="00685C8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496E2BF7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Додаю такі документи:</w:t>
      </w:r>
    </w:p>
    <w:p w14:paraId="229970A8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копію витягу з Єдиного державного реєстру юридичних осіб, фізичних осіб – підприємців та громадських формувань на ____ сторінках;</w:t>
      </w:r>
    </w:p>
    <w:p w14:paraId="7383B345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засвідчену підписом керівника суб’єкта господарювання копію договору про участь у закордонному виставково-ярмарковому заході, укладеного з організатором заходу;</w:t>
      </w:r>
    </w:p>
    <w:p w14:paraId="1E8160E5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засвідчені підписом керівника суб’єкта господарювання копії договорів та платіжних документів про оплату витрат: реєстраційного (організаційного) внеску, оренди виставкового обладнання, оренди експозиційної площі;</w:t>
      </w:r>
    </w:p>
    <w:p w14:paraId="646EEA5C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t>інформаційний лист до заяви на отримання фінансової підтримки за участь у закордонному виставково-ярмарковому заході;</w:t>
      </w:r>
    </w:p>
    <w:p w14:paraId="0E21BBF8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довідку про реквізити банківського рахунку, на який буде здійснюватися перерахування суми фінансової підтримки; </w:t>
      </w:r>
    </w:p>
    <w:p w14:paraId="3F34C5D4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довідку про відсутність заборгованості зі сплати податків та зборів;</w:t>
      </w:r>
    </w:p>
    <w:p w14:paraId="66961A59" w14:textId="77777777" w:rsidR="006520A4" w:rsidRPr="00685C80" w:rsidRDefault="006520A4" w:rsidP="006520A4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інформаційну довідку про діяльність підприємства та виробництво готової продукції.</w:t>
      </w:r>
    </w:p>
    <w:p w14:paraId="277DBB59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D891835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Підтверджую, що:</w:t>
      </w:r>
    </w:p>
    <w:p w14:paraId="2F7258AF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 суб’єкта господарювання не застосовувалися спеціальні економічні та інші обмежувальні заходи (санкції) відповідно до Закону України „Про санкції”;</w:t>
      </w:r>
    </w:p>
    <w:p w14:paraId="50C10A97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суб’єкт господарювання:</w:t>
      </w:r>
    </w:p>
    <w:p w14:paraId="18C0149B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зареєстрований на території Закарпатської області, сплачує податки та інші обов’язкові платежі до місцевих бюджетів Закарпатської області;</w:t>
      </w:r>
    </w:p>
    <w:p w14:paraId="1BE3384E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не здійснює господарську діяльність на території російської федерації та республіки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білорусь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>;</w:t>
      </w:r>
    </w:p>
    <w:p w14:paraId="76F3D270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керівник та/або </w:t>
      </w:r>
      <w:proofErr w:type="spellStart"/>
      <w:r w:rsidRPr="00685C80">
        <w:rPr>
          <w:rFonts w:ascii="Times New Roman" w:hAnsi="Times New Roman" w:cs="Times New Roman"/>
          <w:sz w:val="28"/>
          <w:szCs w:val="28"/>
        </w:rPr>
        <w:t>бенефіціарний</w:t>
      </w:r>
      <w:proofErr w:type="spellEnd"/>
      <w:r w:rsidRPr="00685C80">
        <w:rPr>
          <w:rFonts w:ascii="Times New Roman" w:hAnsi="Times New Roman" w:cs="Times New Roman"/>
          <w:sz w:val="28"/>
          <w:szCs w:val="28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14:paraId="02DD052F" w14:textId="77777777" w:rsidR="006520A4" w:rsidRPr="00685C80" w:rsidRDefault="006520A4" w:rsidP="006520A4">
      <w:pPr>
        <w:pStyle w:val="a4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5C80">
        <w:rPr>
          <w:rFonts w:ascii="Times New Roman" w:hAnsi="Times New Roman"/>
          <w:sz w:val="28"/>
          <w:szCs w:val="28"/>
        </w:rPr>
        <w:t xml:space="preserve">з вимогами та умовами Порядку використання коштів, </w:t>
      </w:r>
      <w:r w:rsidRPr="00685C80">
        <w:rPr>
          <w:rFonts w:ascii="Times New Roman" w:hAnsi="Times New Roman"/>
          <w:bCs/>
          <w:sz w:val="28"/>
          <w:szCs w:val="28"/>
        </w:rPr>
        <w:t xml:space="preserve">передбачених в обласному бюджеті для надання фінансової підтримки суб’єктам господарювання на </w:t>
      </w:r>
      <w:proofErr w:type="spellStart"/>
      <w:r w:rsidRPr="00685C80">
        <w:rPr>
          <w:rFonts w:ascii="Times New Roman" w:hAnsi="Times New Roman"/>
          <w:bCs/>
          <w:sz w:val="28"/>
          <w:szCs w:val="28"/>
        </w:rPr>
        <w:t>офлайн</w:t>
      </w:r>
      <w:proofErr w:type="spellEnd"/>
      <w:r w:rsidRPr="00685C80">
        <w:rPr>
          <w:rFonts w:ascii="Times New Roman" w:hAnsi="Times New Roman"/>
          <w:bCs/>
          <w:sz w:val="28"/>
          <w:szCs w:val="28"/>
        </w:rPr>
        <w:t xml:space="preserve">-участь у закордонних виставково-ярмаркових заходах, </w:t>
      </w:r>
      <w:r w:rsidRPr="00685C80">
        <w:rPr>
          <w:rFonts w:ascii="Times New Roman" w:hAnsi="Times New Roman"/>
          <w:sz w:val="28"/>
          <w:szCs w:val="28"/>
        </w:rPr>
        <w:t>ознайомлений(а) та зобов’язуюся їх виконувати.</w:t>
      </w:r>
    </w:p>
    <w:p w14:paraId="741C7E2A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103E8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Відомості про державну допомогу, отриману протягом останніх трьох років (її форму та мету), зазначити:</w:t>
      </w:r>
    </w:p>
    <w:p w14:paraId="019F7C07" w14:textId="77777777" w:rsidR="006520A4" w:rsidRPr="00685C80" w:rsidRDefault="006520A4" w:rsidP="006520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E65DA7A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B7489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Інформація, наведена у заяві, є достовірною.</w:t>
      </w:r>
    </w:p>
    <w:p w14:paraId="0F324E2A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ED630C" w14:textId="77777777" w:rsidR="006520A4" w:rsidRPr="00685C80" w:rsidRDefault="006520A4" w:rsidP="006520A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Даю згоду на збір та обробку персональних даних відповідно до Закону України „Про захист персональних даних”.</w:t>
      </w:r>
    </w:p>
    <w:p w14:paraId="08FD8945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0187E19B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69A00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6520A4" w:rsidRPr="00685C80" w14:paraId="2FE95D1A" w14:textId="77777777" w:rsidTr="0022408A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2DAECFAA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26616DA6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 xml:space="preserve">          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02B83853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0557269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 xml:space="preserve">      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19131112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B82B1BD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>(ПІБ)</w:t>
            </w:r>
          </w:p>
        </w:tc>
      </w:tr>
    </w:tbl>
    <w:p w14:paraId="26A58630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3719ADD0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6F2DDE40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М.П. (за наявності)</w:t>
      </w:r>
    </w:p>
    <w:p w14:paraId="4DB42759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35662F7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____ ___________202___ року</w:t>
      </w:r>
    </w:p>
    <w:p w14:paraId="741F6B34" w14:textId="77777777" w:rsidR="006520A4" w:rsidRPr="00685C80" w:rsidRDefault="006520A4" w:rsidP="006520A4">
      <w:pPr>
        <w:suppressAutoHyphens w:val="0"/>
        <w:spacing w:after="160" w:line="259" w:lineRule="auto"/>
        <w:rPr>
          <w:rFonts w:ascii="Times New Roman" w:hAnsi="Times New Roman" w:cs="Times New Roman"/>
          <w:color w:val="FF0000"/>
          <w:sz w:val="28"/>
          <w:szCs w:val="28"/>
        </w:rPr>
        <w:sectPr w:rsidR="006520A4" w:rsidRPr="00685C80" w:rsidSect="002B0805">
          <w:pgSz w:w="11906" w:h="16838"/>
          <w:pgMar w:top="567" w:right="567" w:bottom="567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709"/>
      </w:tblGrid>
      <w:tr w:rsidR="006520A4" w14:paraId="2AFF24C6" w14:textId="77777777" w:rsidTr="0022408A">
        <w:tc>
          <w:tcPr>
            <w:tcW w:w="5070" w:type="dxa"/>
          </w:tcPr>
          <w:p w14:paraId="7460A30C" w14:textId="77777777" w:rsidR="006520A4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14:paraId="3A5BF89F" w14:textId="77777777" w:rsidR="006520A4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14:paraId="755DCFF0" w14:textId="77777777" w:rsidR="006520A4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 xml:space="preserve">Порядку використання коштів обласного бюджету для надання фінансової підтримки суб’єктам господарювання на </w:t>
            </w:r>
            <w:proofErr w:type="spellStart"/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>офлайн</w:t>
            </w:r>
            <w:proofErr w:type="spellEnd"/>
            <w:r w:rsidRPr="00685C80">
              <w:rPr>
                <w:rFonts w:ascii="Times New Roman" w:hAnsi="Times New Roman"/>
                <w:bCs/>
                <w:sz w:val="28"/>
                <w:szCs w:val="28"/>
              </w:rPr>
              <w:t>-участь у закордонних виставково-ярмаркових заходах</w:t>
            </w:r>
          </w:p>
        </w:tc>
      </w:tr>
    </w:tbl>
    <w:p w14:paraId="193279B4" w14:textId="77777777" w:rsidR="006520A4" w:rsidRDefault="006520A4" w:rsidP="006520A4">
      <w:pPr>
        <w:tabs>
          <w:tab w:val="left" w:pos="993"/>
        </w:tabs>
        <w:ind w:firstLine="3828"/>
        <w:rPr>
          <w:rFonts w:ascii="Times New Roman" w:hAnsi="Times New Roman" w:cs="Times New Roman"/>
          <w:sz w:val="28"/>
          <w:szCs w:val="28"/>
        </w:rPr>
      </w:pPr>
    </w:p>
    <w:p w14:paraId="4073A397" w14:textId="77777777" w:rsidR="006520A4" w:rsidRDefault="006520A4" w:rsidP="006520A4">
      <w:pPr>
        <w:tabs>
          <w:tab w:val="left" w:pos="993"/>
        </w:tabs>
        <w:ind w:firstLine="3828"/>
        <w:rPr>
          <w:rFonts w:ascii="Times New Roman" w:hAnsi="Times New Roman" w:cs="Times New Roman"/>
          <w:sz w:val="28"/>
          <w:szCs w:val="28"/>
        </w:rPr>
      </w:pPr>
    </w:p>
    <w:p w14:paraId="2F57B059" w14:textId="77777777" w:rsidR="006520A4" w:rsidRPr="00685C80" w:rsidRDefault="006520A4" w:rsidP="006520A4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150DAA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A099A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ІНФОРМАЦІЙНИЙ ЛИСТ </w:t>
      </w:r>
    </w:p>
    <w:p w14:paraId="580F206D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до заяви на отримання фінансової підтримки </w:t>
      </w:r>
    </w:p>
    <w:p w14:paraId="575BDA60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 участь у закордонному виставково-ярмарковому заході</w:t>
      </w:r>
    </w:p>
    <w:p w14:paraId="79D57A79" w14:textId="77777777" w:rsidR="006520A4" w:rsidRPr="00685C80" w:rsidRDefault="006520A4" w:rsidP="006520A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34"/>
      </w:tblGrid>
      <w:tr w:rsidR="006520A4" w:rsidRPr="00685C80" w14:paraId="5069D1EC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87FDA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D8677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Найменування суб’єкта господарювання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6CE1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355C7BEE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730F1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D37BC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Код ЄДРПОУ/реєстраційного номеру облікової картки платника податків (за наявності)* (для фізичних осіб – підприємців)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00B41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2F89FEC7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1F98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7E4A9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Місце знаходження суб’єкта господарювання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E417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46157EF2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FE984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E42E6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93224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2C9CDA0A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3EB05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C083E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Електронна адреса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FBCE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7B6AF0C7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5810F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E49C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Основний вид господарської діяльності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E514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62A7C42E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EB31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A792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Фактичний вид господарської діяльності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4DAE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051A1787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0CD9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CF80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Вид готової продукції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84634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2D3CADFC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5954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C9B3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Кількість найманих працівників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BE3B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627AC717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B5A24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D664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 банку,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код банку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A6D3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0A4" w:rsidRPr="00685C80" w14:paraId="0033C885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A06A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ABAEE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Реквізити банківського рахунку, на який буде здійснюватися перерахування суми 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фінан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сової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підтримки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20DAF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520A4" w:rsidRPr="00685C80" w14:paraId="7D98FF37" w14:textId="77777777" w:rsidTr="0022408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056E7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32CBC9" w14:textId="77777777" w:rsidR="006520A4" w:rsidRPr="00685C80" w:rsidRDefault="006520A4" w:rsidP="0022408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Чи отримував суб’єкт господарювання державну допомогу протягом останніх трьох років (так/ні, якщо так – вказати джерело допомоги та її обсяги)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C0CD84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183DF02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F3DA5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CCEC3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6"/>
        <w:gridCol w:w="2466"/>
        <w:gridCol w:w="3609"/>
      </w:tblGrid>
      <w:tr w:rsidR="006520A4" w:rsidRPr="00685C80" w14:paraId="21B55A9C" w14:textId="77777777" w:rsidTr="0022408A">
        <w:trPr>
          <w:trHeight w:val="60"/>
        </w:trPr>
        <w:tc>
          <w:tcPr>
            <w:tcW w:w="3673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6054F75D" w14:textId="77777777" w:rsidR="006520A4" w:rsidRPr="00685C80" w:rsidRDefault="006520A4" w:rsidP="0022408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6A29389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 xml:space="preserve">        (посада)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02C610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03751EBF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3F292B13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 xml:space="preserve">     (підпис)</w:t>
            </w:r>
          </w:p>
        </w:tc>
        <w:tc>
          <w:tcPr>
            <w:tcW w:w="3616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29665FC1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57743F83" w14:textId="77777777" w:rsidR="006520A4" w:rsidRPr="00685C80" w:rsidRDefault="006520A4" w:rsidP="0022408A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85C80">
              <w:rPr>
                <w:rFonts w:ascii="Times New Roman" w:hAnsi="Times New Roman" w:cs="Times New Roman"/>
                <w:sz w:val="24"/>
                <w:szCs w:val="24"/>
              </w:rPr>
              <w:t>(ПІБ)</w:t>
            </w:r>
          </w:p>
        </w:tc>
      </w:tr>
    </w:tbl>
    <w:p w14:paraId="4561DA3A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М.П. (за наявності)</w:t>
      </w:r>
    </w:p>
    <w:p w14:paraId="55FDCED1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04F40969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____ ___________202___ року</w:t>
      </w:r>
    </w:p>
    <w:p w14:paraId="2119C0B0" w14:textId="77777777" w:rsidR="006520A4" w:rsidRPr="00685C80" w:rsidRDefault="006520A4" w:rsidP="006520A4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012C85C1" w14:textId="77777777" w:rsidR="00D87554" w:rsidRDefault="00D87554"/>
    <w:sectPr w:rsidR="00D875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A4"/>
    <w:rsid w:val="006520A4"/>
    <w:rsid w:val="00D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230C"/>
  <w15:chartTrackingRefBased/>
  <w15:docId w15:val="{437B4EFF-B341-4DBD-B1DA-F6803CA8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A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20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20A4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  <w:style w:type="table" w:styleId="a5">
    <w:name w:val="Table Grid"/>
    <w:basedOn w:val="a1"/>
    <w:uiPriority w:val="99"/>
    <w:rsid w:val="00652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1555-18" TargetMode="External"/><Relationship Id="rId4" Type="http://schemas.openxmlformats.org/officeDocument/2006/relationships/hyperlink" Target="https://cutt.ly/M0HewS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8137</Words>
  <Characters>4639</Characters>
  <Application>Microsoft Office Word</Application>
  <DocSecurity>0</DocSecurity>
  <Lines>38</Lines>
  <Paragraphs>25</Paragraphs>
  <ScaleCrop>false</ScaleCrop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Молнар</dc:creator>
  <cp:keywords/>
  <dc:description/>
  <cp:lastModifiedBy>Олена Молнар</cp:lastModifiedBy>
  <cp:revision>1</cp:revision>
  <dcterms:created xsi:type="dcterms:W3CDTF">2026-05-07T11:36:00Z</dcterms:created>
  <dcterms:modified xsi:type="dcterms:W3CDTF">2026-05-07T11:37:00Z</dcterms:modified>
</cp:coreProperties>
</file>