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3"/>
        <w:tblW w:w="963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402"/>
      </w:tblGrid>
      <w:tr w:rsidR="00B647FF" w14:paraId="7EABFBDE" w14:textId="77777777" w:rsidTr="0022408A">
        <w:tc>
          <w:tcPr>
            <w:tcW w:w="6232" w:type="dxa"/>
          </w:tcPr>
          <w:p w14:paraId="1446CFAC" w14:textId="77777777" w:rsidR="00B647FF" w:rsidRDefault="00B647FF" w:rsidP="0022408A"/>
        </w:tc>
        <w:tc>
          <w:tcPr>
            <w:tcW w:w="3402" w:type="dxa"/>
          </w:tcPr>
          <w:p w14:paraId="7B99C5AF" w14:textId="77777777" w:rsidR="00B647FF" w:rsidRPr="00223B9A" w:rsidRDefault="00B647FF" w:rsidP="0022408A">
            <w:pPr>
              <w:jc w:val="both"/>
              <w:rPr>
                <w:rFonts w:ascii="Times New Roman" w:hAnsi="Times New Roman" w:cs="Times New Roman"/>
                <w:sz w:val="28"/>
                <w:szCs w:val="28"/>
              </w:rPr>
            </w:pPr>
            <w:r w:rsidRPr="00223B9A">
              <w:rPr>
                <w:rFonts w:ascii="Times New Roman" w:hAnsi="Times New Roman" w:cs="Times New Roman"/>
                <w:sz w:val="28"/>
                <w:szCs w:val="28"/>
              </w:rPr>
              <w:t xml:space="preserve">Додаток </w:t>
            </w:r>
            <w:r>
              <w:rPr>
                <w:rFonts w:ascii="Times New Roman" w:hAnsi="Times New Roman" w:cs="Times New Roman"/>
                <w:sz w:val="28"/>
                <w:szCs w:val="28"/>
              </w:rPr>
              <w:t>5</w:t>
            </w:r>
          </w:p>
          <w:p w14:paraId="5541C05C" w14:textId="77777777" w:rsidR="00B647FF" w:rsidRDefault="00B647FF" w:rsidP="0022408A">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до Програми</w:t>
            </w:r>
          </w:p>
          <w:p w14:paraId="567D77F1" w14:textId="77777777" w:rsidR="00B647FF" w:rsidRDefault="00B647FF" w:rsidP="0022408A">
            <w:pPr>
              <w:tabs>
                <w:tab w:val="left" w:pos="3221"/>
              </w:tabs>
              <w:jc w:val="both"/>
              <w:rPr>
                <w:rFonts w:ascii="Times New Roman" w:hAnsi="Times New Roman" w:cs="Times New Roman"/>
                <w:sz w:val="28"/>
                <w:szCs w:val="28"/>
              </w:rPr>
            </w:pPr>
            <w:r w:rsidRPr="00223B9A">
              <w:rPr>
                <w:rFonts w:ascii="Times New Roman" w:hAnsi="Times New Roman" w:cs="Times New Roman"/>
                <w:sz w:val="28"/>
                <w:szCs w:val="28"/>
              </w:rPr>
              <w:t xml:space="preserve">(у редакції розпорядження </w:t>
            </w:r>
          </w:p>
          <w:p w14:paraId="266F2F52" w14:textId="77777777" w:rsidR="00B647FF" w:rsidRDefault="00B647FF" w:rsidP="0022408A">
            <w:pPr>
              <w:rPr>
                <w:rFonts w:ascii="Times New Roman" w:hAnsi="Times New Roman"/>
                <w:bCs/>
                <w:sz w:val="28"/>
                <w:szCs w:val="28"/>
                <w:u w:val="single"/>
              </w:rPr>
            </w:pPr>
            <w:r>
              <w:rPr>
                <w:rFonts w:ascii="Times New Roman" w:hAnsi="Times New Roman"/>
                <w:bCs/>
                <w:sz w:val="28"/>
                <w:szCs w:val="28"/>
                <w:u w:val="single"/>
              </w:rPr>
              <w:t>05.05.2026</w:t>
            </w:r>
            <w:r>
              <w:rPr>
                <w:rFonts w:ascii="Times New Roman" w:hAnsi="Times New Roman"/>
                <w:b/>
                <w:sz w:val="28"/>
                <w:szCs w:val="28"/>
              </w:rPr>
              <w:t xml:space="preserve"> </w:t>
            </w:r>
            <w:r w:rsidRPr="00EB229F">
              <w:rPr>
                <w:rFonts w:ascii="Times New Roman" w:hAnsi="Times New Roman" w:cs="Times New Roman"/>
                <w:sz w:val="28"/>
                <w:szCs w:val="28"/>
              </w:rPr>
              <w:t xml:space="preserve"> № </w:t>
            </w:r>
            <w:r>
              <w:rPr>
                <w:rFonts w:ascii="Times New Roman" w:hAnsi="Times New Roman"/>
                <w:bCs/>
                <w:sz w:val="28"/>
                <w:szCs w:val="28"/>
                <w:u w:val="single"/>
              </w:rPr>
              <w:t>293)</w:t>
            </w:r>
          </w:p>
          <w:p w14:paraId="12771D4E" w14:textId="77777777" w:rsidR="00B647FF" w:rsidRDefault="00B647FF" w:rsidP="0022408A"/>
        </w:tc>
      </w:tr>
    </w:tbl>
    <w:p w14:paraId="26EA7F3E" w14:textId="77777777" w:rsidR="00B647FF" w:rsidRDefault="00B647FF" w:rsidP="00B647FF">
      <w:pPr>
        <w:jc w:val="center"/>
        <w:rPr>
          <w:rFonts w:ascii="Times New Roman" w:hAnsi="Times New Roman" w:cs="Times New Roman"/>
          <w:sz w:val="27"/>
          <w:szCs w:val="27"/>
        </w:rPr>
      </w:pPr>
    </w:p>
    <w:p w14:paraId="0D20304A" w14:textId="77777777" w:rsidR="00B647FF" w:rsidRPr="00685C80" w:rsidRDefault="00B647FF" w:rsidP="00B647FF">
      <w:pPr>
        <w:jc w:val="center"/>
        <w:rPr>
          <w:rFonts w:ascii="Times New Roman" w:hAnsi="Times New Roman" w:cs="Times New Roman"/>
          <w:sz w:val="27"/>
          <w:szCs w:val="27"/>
        </w:rPr>
      </w:pPr>
    </w:p>
    <w:p w14:paraId="26E9344B" w14:textId="77777777" w:rsidR="00B647FF" w:rsidRPr="00685C80" w:rsidRDefault="00B647FF" w:rsidP="00B647FF">
      <w:pPr>
        <w:jc w:val="center"/>
        <w:rPr>
          <w:rFonts w:ascii="Times New Roman" w:hAnsi="Times New Roman" w:cs="Times New Roman"/>
          <w:sz w:val="27"/>
          <w:szCs w:val="27"/>
        </w:rPr>
      </w:pPr>
      <w:r w:rsidRPr="00685C80">
        <w:rPr>
          <w:rFonts w:ascii="Times New Roman" w:hAnsi="Times New Roman" w:cs="Times New Roman"/>
          <w:sz w:val="27"/>
          <w:szCs w:val="27"/>
        </w:rPr>
        <w:t>ПОРЯДОК</w:t>
      </w:r>
    </w:p>
    <w:p w14:paraId="5B87D791" w14:textId="77777777" w:rsidR="00B647FF" w:rsidRPr="00685C80" w:rsidRDefault="00B647FF" w:rsidP="00B647FF">
      <w:pPr>
        <w:jc w:val="center"/>
        <w:rPr>
          <w:rFonts w:ascii="Times New Roman" w:hAnsi="Times New Roman" w:cs="Times New Roman"/>
          <w:sz w:val="28"/>
          <w:szCs w:val="28"/>
        </w:rPr>
      </w:pPr>
      <w:r w:rsidRPr="00685C80">
        <w:rPr>
          <w:rFonts w:ascii="Times New Roman" w:hAnsi="Times New Roman" w:cs="Times New Roman"/>
          <w:sz w:val="28"/>
          <w:szCs w:val="28"/>
        </w:rPr>
        <w:t xml:space="preserve">використання коштів </w:t>
      </w:r>
      <w:r w:rsidRPr="00685C80">
        <w:rPr>
          <w:rFonts w:ascii="Times New Roman" w:hAnsi="Times New Roman" w:cs="Times New Roman"/>
          <w:iCs/>
          <w:sz w:val="28"/>
          <w:szCs w:val="28"/>
        </w:rPr>
        <w:t>місцевих бюджетів</w:t>
      </w:r>
      <w:r w:rsidRPr="00685C80">
        <w:rPr>
          <w:rFonts w:ascii="Times New Roman" w:hAnsi="Times New Roman" w:cs="Times New Roman"/>
          <w:i/>
          <w:iCs/>
          <w:sz w:val="28"/>
          <w:szCs w:val="28"/>
        </w:rPr>
        <w:t xml:space="preserve"> </w:t>
      </w:r>
      <w:r w:rsidRPr="00685C80">
        <w:rPr>
          <w:rFonts w:ascii="Times New Roman" w:hAnsi="Times New Roman" w:cs="Times New Roman"/>
          <w:sz w:val="28"/>
          <w:szCs w:val="28"/>
        </w:rPr>
        <w:t xml:space="preserve">для компенсації частини відсоткових ставок за користування кредитами у межах Державної програми „Доступні кредити 5-7-9%” суб’єктам </w:t>
      </w:r>
      <w:bookmarkStart w:id="0" w:name="_Hlk167351006"/>
      <w:r w:rsidRPr="00685C80">
        <w:rPr>
          <w:rFonts w:ascii="Times New Roman" w:hAnsi="Times New Roman" w:cs="Times New Roman"/>
          <w:sz w:val="28"/>
          <w:szCs w:val="28"/>
        </w:rPr>
        <w:t xml:space="preserve">господарювання переробної галузі промисловості, які здійснюють виробництво кінцевої продукції для споживача, </w:t>
      </w:r>
    </w:p>
    <w:p w14:paraId="0565C9F8" w14:textId="77777777" w:rsidR="00B647FF" w:rsidRPr="00685C80" w:rsidRDefault="00B647FF" w:rsidP="00B647FF">
      <w:pPr>
        <w:jc w:val="center"/>
        <w:rPr>
          <w:rFonts w:ascii="Times New Roman" w:hAnsi="Times New Roman" w:cs="Times New Roman"/>
          <w:sz w:val="28"/>
          <w:szCs w:val="28"/>
        </w:rPr>
      </w:pPr>
      <w:r w:rsidRPr="00685C80">
        <w:rPr>
          <w:rFonts w:ascii="Times New Roman" w:hAnsi="Times New Roman" w:cs="Times New Roman"/>
          <w:sz w:val="28"/>
          <w:szCs w:val="28"/>
        </w:rPr>
        <w:t>та/або сільськогосподарським товаровиробникам</w:t>
      </w:r>
    </w:p>
    <w:bookmarkEnd w:id="0"/>
    <w:p w14:paraId="2D01DEF9" w14:textId="77777777" w:rsidR="00B647FF" w:rsidRPr="00685C80" w:rsidRDefault="00B647FF" w:rsidP="00B647FF">
      <w:pPr>
        <w:jc w:val="center"/>
        <w:rPr>
          <w:rFonts w:ascii="Times New Roman" w:hAnsi="Times New Roman" w:cs="Times New Roman"/>
          <w:b/>
          <w:bCs/>
          <w:sz w:val="27"/>
          <w:szCs w:val="27"/>
        </w:rPr>
      </w:pPr>
    </w:p>
    <w:p w14:paraId="3BD3D2EB" w14:textId="77777777" w:rsidR="00B647FF" w:rsidRPr="00685C80" w:rsidRDefault="00B647FF" w:rsidP="00B647FF">
      <w:pPr>
        <w:jc w:val="center"/>
        <w:rPr>
          <w:rFonts w:ascii="Times New Roman" w:hAnsi="Times New Roman" w:cs="Times New Roman"/>
          <w:b/>
          <w:bCs/>
          <w:sz w:val="28"/>
          <w:szCs w:val="28"/>
        </w:rPr>
      </w:pPr>
      <w:r w:rsidRPr="00685C80">
        <w:rPr>
          <w:rFonts w:ascii="Times New Roman" w:hAnsi="Times New Roman" w:cs="Times New Roman"/>
          <w:b/>
          <w:bCs/>
          <w:sz w:val="28"/>
          <w:szCs w:val="28"/>
        </w:rPr>
        <w:t>1. Загальні положення</w:t>
      </w:r>
    </w:p>
    <w:p w14:paraId="484F60C1" w14:textId="77777777" w:rsidR="00B647FF" w:rsidRPr="00685C80" w:rsidRDefault="00B647FF" w:rsidP="00B647FF">
      <w:pPr>
        <w:jc w:val="center"/>
        <w:rPr>
          <w:rFonts w:ascii="Times New Roman" w:hAnsi="Times New Roman" w:cs="Times New Roman"/>
          <w:b/>
          <w:bCs/>
          <w:sz w:val="28"/>
          <w:szCs w:val="28"/>
        </w:rPr>
      </w:pPr>
    </w:p>
    <w:p w14:paraId="283FAEB8"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Відповідно до Указу Президента України від 26 січня 2024 року №</w:t>
      </w:r>
      <w:r>
        <w:rPr>
          <w:rFonts w:ascii="Times New Roman" w:eastAsia="Times New Roman" w:hAnsi="Times New Roman" w:cs="Times New Roman"/>
          <w:sz w:val="28"/>
          <w:szCs w:val="28"/>
          <w:lang w:eastAsia="ru-RU" w:bidi="ar-SA"/>
        </w:rPr>
        <w:t> </w:t>
      </w:r>
      <w:r w:rsidRPr="00685C80">
        <w:rPr>
          <w:rFonts w:ascii="Times New Roman" w:eastAsia="Times New Roman" w:hAnsi="Times New Roman" w:cs="Times New Roman"/>
          <w:sz w:val="28"/>
          <w:szCs w:val="28"/>
          <w:lang w:eastAsia="ru-RU" w:bidi="ar-SA"/>
        </w:rPr>
        <w:t xml:space="preserve">31/2024 „Про Всеукраїнську економічну платформу „Зроблено в Україні”, з метою стимулювання виробництва у переробній галузі промисловості та галузі сільського господарства, розширення виробництва, впровадження інноваційних технологій, модернізації основних засобів, збільшення обсягів продажу вітчизняної продукції, збільшення кількості найманих працівників запроваджується компенсація з </w:t>
      </w:r>
      <w:r w:rsidRPr="00685C80">
        <w:rPr>
          <w:rFonts w:ascii="Times New Roman" w:eastAsia="Times New Roman" w:hAnsi="Times New Roman" w:cs="Times New Roman"/>
          <w:iCs/>
          <w:sz w:val="28"/>
          <w:szCs w:val="28"/>
          <w:lang w:eastAsia="ru-RU" w:bidi="ar-SA"/>
        </w:rPr>
        <w:t>місцевих бюджетів</w:t>
      </w:r>
      <w:r w:rsidRPr="00685C80">
        <w:rPr>
          <w:rFonts w:ascii="Times New Roman" w:eastAsia="Times New Roman" w:hAnsi="Times New Roman" w:cs="Times New Roman"/>
          <w:sz w:val="28"/>
          <w:szCs w:val="28"/>
          <w:lang w:eastAsia="ru-RU" w:bidi="ar-SA"/>
        </w:rPr>
        <w:t xml:space="preserve"> частини відсотків за користування кредитами у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w:t>
      </w:r>
    </w:p>
    <w:p w14:paraId="2E1EA42F"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1.1. Цей Порядок визначає умови та механізм надання фінансової допомоги суб’єктам господарської діяльності в рамках завдань та заходів Програми розвитку малого та середнього підприємництва у Закарпатській області на 2025 – 2027 роки шляхом компенсації за рахунок коштів місцевих бюджетів частини відсоткових ставок за користування кредитами, наданими у межах Державної програми „Доступні кредити 5-7-9%” (далі – Кредит), що надаються банківськими установами області суб’єктам господарювання (юридичним особам та фізичним особам – підприємцям), які зареєстровані та здійснюють діяльність на території Закарпатської області. </w:t>
      </w:r>
    </w:p>
    <w:p w14:paraId="688D62A8"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1.2. Головним розпорядником бюджетних коштів та відповідальним виконавцем Програми є департамент економічного та регіонального розвитку обласної державної адміністрації – обласної військової адміністрації (далі – Департамент).</w:t>
      </w:r>
    </w:p>
    <w:p w14:paraId="130EC118"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1.3. Для здійснення співфінансування з бюджетів територіальних громад компенсації частини відсоткових ставок за користування кредитами у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міські/селищні/сільські ради приймають відповідні місцеві програми та визначають представника (голову громади, його заступника або іншу уповноважену особу) для участі у засіданнях робочої групи.</w:t>
      </w:r>
    </w:p>
    <w:p w14:paraId="38126513"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lastRenderedPageBreak/>
        <w:t>1.4. Співфінансування компенсації відсотків за користування кредитами за рахунок коштів бюджетів територіальних громад здійснюється шляхом надання субвенції обласному бюджету для подальшого перерахування коштів Департаментом на розрахунковий рахунок суб’єктів господарювання, яким погоджено компенсацію відсотків.</w:t>
      </w:r>
    </w:p>
    <w:p w14:paraId="34BC5BF3" w14:textId="77777777" w:rsidR="00B647FF" w:rsidRPr="00685C80" w:rsidRDefault="00B647FF" w:rsidP="00B647FF">
      <w:pPr>
        <w:shd w:val="clear" w:color="auto" w:fill="FFFFFF"/>
        <w:jc w:val="center"/>
        <w:rPr>
          <w:rFonts w:ascii="Times New Roman" w:eastAsia="Times New Roman" w:hAnsi="Times New Roman" w:cs="Times New Roman"/>
          <w:b/>
          <w:sz w:val="28"/>
          <w:szCs w:val="28"/>
          <w:lang w:eastAsia="ru-RU"/>
        </w:rPr>
      </w:pPr>
    </w:p>
    <w:p w14:paraId="39204F25" w14:textId="77777777" w:rsidR="00B647FF" w:rsidRPr="00685C80" w:rsidRDefault="00B647FF" w:rsidP="00B647FF">
      <w:pPr>
        <w:shd w:val="clear" w:color="auto" w:fill="FFFFFF"/>
        <w:jc w:val="center"/>
        <w:rPr>
          <w:rFonts w:ascii="Times New Roman" w:eastAsia="Times New Roman" w:hAnsi="Times New Roman" w:cs="Times New Roman"/>
          <w:b/>
          <w:sz w:val="28"/>
          <w:szCs w:val="28"/>
          <w:lang w:eastAsia="ru-RU"/>
        </w:rPr>
      </w:pPr>
      <w:r w:rsidRPr="00685C80">
        <w:rPr>
          <w:rFonts w:ascii="Times New Roman" w:eastAsia="Times New Roman" w:hAnsi="Times New Roman" w:cs="Times New Roman"/>
          <w:b/>
          <w:sz w:val="28"/>
          <w:szCs w:val="28"/>
          <w:lang w:eastAsia="ru-RU"/>
        </w:rPr>
        <w:t>2. Визначення термінів</w:t>
      </w:r>
    </w:p>
    <w:p w14:paraId="27891E6D" w14:textId="77777777" w:rsidR="00B647FF" w:rsidRPr="00685C80" w:rsidRDefault="00B647FF" w:rsidP="00B647FF">
      <w:pPr>
        <w:shd w:val="clear" w:color="auto" w:fill="FFFFFF"/>
        <w:jc w:val="both"/>
        <w:rPr>
          <w:rFonts w:ascii="Times New Roman" w:eastAsia="Times New Roman" w:hAnsi="Times New Roman" w:cs="Times New Roman"/>
          <w:sz w:val="28"/>
          <w:szCs w:val="28"/>
          <w:lang w:eastAsia="ru-RU"/>
        </w:rPr>
      </w:pPr>
    </w:p>
    <w:p w14:paraId="52610939"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У цьому Порядку терміни вживаються у такому значенні:</w:t>
      </w:r>
    </w:p>
    <w:p w14:paraId="6FABB070"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sz w:val="28"/>
          <w:szCs w:val="28"/>
          <w:lang w:eastAsia="ru-RU"/>
        </w:rPr>
        <w:t xml:space="preserve">2.1. Заявники – </w:t>
      </w:r>
      <w:r w:rsidRPr="00685C80">
        <w:rPr>
          <w:rFonts w:ascii="Times New Roman" w:eastAsia="Times New Roman" w:hAnsi="Times New Roman" w:cs="Times New Roman"/>
          <w:color w:val="000000"/>
          <w:sz w:val="28"/>
          <w:szCs w:val="28"/>
          <w:lang w:eastAsia="ru-RU" w:bidi="ar-SA"/>
        </w:rPr>
        <w:t>суб’єкти господарювання: фізичні особи – підприємці, юридичні особи, які:</w:t>
      </w:r>
    </w:p>
    <w:p w14:paraId="289CA5A3"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 xml:space="preserve">зареєстровані в установленому законом порядку на території Закарпатської області, у тому числі ті, які </w:t>
      </w:r>
      <w:proofErr w:type="spellStart"/>
      <w:r w:rsidRPr="00685C80">
        <w:rPr>
          <w:rFonts w:ascii="Times New Roman" w:eastAsia="Times New Roman" w:hAnsi="Times New Roman" w:cs="Times New Roman"/>
          <w:color w:val="000000"/>
          <w:sz w:val="28"/>
          <w:szCs w:val="28"/>
          <w:lang w:eastAsia="ru-RU"/>
        </w:rPr>
        <w:t>релокували</w:t>
      </w:r>
      <w:proofErr w:type="spellEnd"/>
      <w:r w:rsidRPr="00685C80">
        <w:rPr>
          <w:rFonts w:ascii="Times New Roman" w:eastAsia="Times New Roman" w:hAnsi="Times New Roman" w:cs="Times New Roman"/>
          <w:color w:val="000000"/>
          <w:sz w:val="28"/>
          <w:szCs w:val="28"/>
          <w:lang w:eastAsia="ru-RU"/>
        </w:rPr>
        <w:t xml:space="preserve"> свою діяльність на територію Закарпатської області, за умови перереєстрації діяльності (внесення змін в ЄДР щодо місця реєстрації);</w:t>
      </w:r>
    </w:p>
    <w:p w14:paraId="1C8B15E4"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провадять господарську діяльність у переробній галузі промисловості та здійснюють виробництво кінцевої продукції для споживача та/або є сільськогосподарськими товаровиробниками, які</w:t>
      </w:r>
      <w:r w:rsidRPr="00685C80">
        <w:rPr>
          <w:rFonts w:ascii="Times New Roman" w:eastAsia="Times New Roman" w:hAnsi="Times New Roman" w:cs="Times New Roman"/>
          <w:bCs/>
          <w:sz w:val="28"/>
          <w:szCs w:val="28"/>
          <w:lang w:eastAsia="ru-RU"/>
        </w:rPr>
        <w:t xml:space="preserve"> здійснюють переробку виробленої продукції</w:t>
      </w:r>
      <w:r w:rsidRPr="00685C80">
        <w:rPr>
          <w:rFonts w:ascii="Times New Roman" w:eastAsia="Times New Roman" w:hAnsi="Times New Roman" w:cs="Times New Roman"/>
          <w:color w:val="000000"/>
          <w:sz w:val="28"/>
          <w:szCs w:val="28"/>
          <w:lang w:eastAsia="ru-RU"/>
        </w:rPr>
        <w:t>;</w:t>
      </w:r>
    </w:p>
    <w:p w14:paraId="1ED37DBC"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сплачують податки, збори та інші обов’язкові платежі до місцевих бюджетів Закарпатської області;</w:t>
      </w:r>
    </w:p>
    <w:p w14:paraId="328B47BA"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color w:val="000000"/>
          <w:sz w:val="28"/>
          <w:szCs w:val="28"/>
          <w:lang w:eastAsia="ru-RU"/>
        </w:rPr>
        <w:t xml:space="preserve">отримали кредит у межах Державної програми </w:t>
      </w:r>
      <w:r w:rsidRPr="00685C80">
        <w:rPr>
          <w:rFonts w:ascii="Times New Roman" w:eastAsia="Times New Roman" w:hAnsi="Times New Roman" w:cs="Times New Roman"/>
          <w:sz w:val="28"/>
          <w:szCs w:val="28"/>
          <w:lang w:eastAsia="ru-RU"/>
        </w:rPr>
        <w:t>„Доступні кредити 5-7-9%” (у межах дії кредитних договорів);</w:t>
      </w:r>
    </w:p>
    <w:p w14:paraId="244B676A"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не мають заборгованості перед бюджетами та державними цільовими фондами зі сплати податків та зборів;</w:t>
      </w:r>
    </w:p>
    <w:p w14:paraId="7BCB13DD"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подали заяву на участь у Програмі Компенсації відсотків.</w:t>
      </w:r>
    </w:p>
    <w:p w14:paraId="38C5F4A1"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2.2. Кінцева продукція для споживача – продукція, призначена для кінцевого споживання, тобто для безпосереднього задоволення потреб споживача.</w:t>
      </w:r>
    </w:p>
    <w:p w14:paraId="1D469B55"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hAnsi="Times New Roman" w:cs="Times New Roman"/>
          <w:color w:val="000000"/>
          <w:sz w:val="28"/>
          <w:szCs w:val="28"/>
          <w:shd w:val="clear" w:color="auto" w:fill="FFFFFF"/>
        </w:rPr>
        <w:t xml:space="preserve">2.3. Сільськогосподарський товаровиробник – юридична особа, незалежно від організаційно-правової форми, або фізична особа – підприємець, яка займається виробництвом сільськогосподарської продукції та/або розведенням, вирощуванням та виловом риби у внутрішніх водоймах (озерах, ставках та водосховищах) та її переробкою на власних чи орендованих </w:t>
      </w:r>
      <w:proofErr w:type="spellStart"/>
      <w:r w:rsidRPr="00685C80">
        <w:rPr>
          <w:rFonts w:ascii="Times New Roman" w:hAnsi="Times New Roman" w:cs="Times New Roman"/>
          <w:color w:val="000000"/>
          <w:sz w:val="28"/>
          <w:szCs w:val="28"/>
          <w:shd w:val="clear" w:color="auto" w:fill="FFFFFF"/>
        </w:rPr>
        <w:t>потужностях</w:t>
      </w:r>
      <w:proofErr w:type="spellEnd"/>
      <w:r w:rsidRPr="00685C80">
        <w:rPr>
          <w:rFonts w:ascii="Times New Roman" w:hAnsi="Times New Roman" w:cs="Times New Roman"/>
          <w:color w:val="000000"/>
          <w:sz w:val="28"/>
          <w:szCs w:val="28"/>
          <w:shd w:val="clear" w:color="auto" w:fill="FFFFFF"/>
        </w:rPr>
        <w:t>, у тому числі власно виробленої сировини на давальницьких умовах, та здійснює операції з її постачання та переробки.</w:t>
      </w:r>
      <w:r w:rsidRPr="00685C80">
        <w:rPr>
          <w:rFonts w:ascii="Times New Roman" w:eastAsia="Times New Roman" w:hAnsi="Times New Roman" w:cs="Times New Roman"/>
          <w:color w:val="000000"/>
          <w:sz w:val="28"/>
          <w:szCs w:val="28"/>
          <w:lang w:eastAsia="ru-RU"/>
        </w:rPr>
        <w:t xml:space="preserve"> </w:t>
      </w:r>
    </w:p>
    <w:p w14:paraId="38C1D35C"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color w:val="000000"/>
          <w:sz w:val="28"/>
          <w:szCs w:val="28"/>
          <w:lang w:eastAsia="ru-RU"/>
        </w:rPr>
        <w:t>До сільськогосподарських товаровиробників також належать сімейні фермерські господарства, зареєстровані платниками єдиного податку четвертої групи згідно із главою 1 розділу XIV Податкового кодексу України.</w:t>
      </w:r>
    </w:p>
    <w:p w14:paraId="7ED65532"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2.4. Компенсація відсотків – часткове відшкодування у поточному році за рахунок коштів місцевих бюджетів відсоткових ставок за користування кредитами, залученими у межах Державної програми „Доступні кредити 5-7-9%”, суб’єктам 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w:t>
      </w:r>
      <w:bookmarkStart w:id="1" w:name="_Hlk209778941"/>
      <w:r w:rsidRPr="00685C80">
        <w:rPr>
          <w:rFonts w:ascii="Times New Roman" w:eastAsia="Times New Roman" w:hAnsi="Times New Roman" w:cs="Times New Roman"/>
          <w:sz w:val="28"/>
          <w:szCs w:val="28"/>
          <w:lang w:eastAsia="ru-RU"/>
        </w:rPr>
        <w:t>, які здійснюють переробку виробленої продукції</w:t>
      </w:r>
      <w:bookmarkEnd w:id="1"/>
      <w:r w:rsidRPr="00685C80">
        <w:rPr>
          <w:rFonts w:ascii="Times New Roman" w:eastAsia="Times New Roman" w:hAnsi="Times New Roman" w:cs="Times New Roman"/>
          <w:sz w:val="28"/>
          <w:szCs w:val="28"/>
          <w:lang w:eastAsia="ru-RU"/>
        </w:rPr>
        <w:t xml:space="preserve"> </w:t>
      </w:r>
      <w:r w:rsidRPr="00685C80">
        <w:rPr>
          <w:rFonts w:ascii="Times New Roman" w:hAnsi="Times New Roman" w:cs="Times New Roman"/>
          <w:sz w:val="28"/>
          <w:szCs w:val="28"/>
        </w:rPr>
        <w:t>(далі – Компенсація відсотків).</w:t>
      </w:r>
    </w:p>
    <w:p w14:paraId="7F8F6B20"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2.5. Програма Компенсації відсотків – це компенсація відсоткових ставок за кредитами, отриманими суб’єктами малого та середнього підприємництва </w:t>
      </w:r>
      <w:r w:rsidRPr="00685C80">
        <w:rPr>
          <w:rFonts w:ascii="Times New Roman" w:eastAsia="Times New Roman" w:hAnsi="Times New Roman" w:cs="Times New Roman"/>
          <w:sz w:val="28"/>
          <w:szCs w:val="28"/>
          <w:lang w:eastAsia="ru-RU"/>
        </w:rPr>
        <w:lastRenderedPageBreak/>
        <w:t>переробної промисловості, які здійснюють виробництво кінцевої продукції, та/або сільгоспвиробниками (у рамках Державної програми „Доступні кредити 5-7-9%), згідно з цим Порядком.</w:t>
      </w:r>
    </w:p>
    <w:p w14:paraId="3C0DB684"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2.6. Учасники Програми Компенсації відсотків – це Заявники, які визначені робочою групою такими за результатами розгляду поданого пакета документів, визначеного підпунктом 3.4 цього Порядку. </w:t>
      </w:r>
    </w:p>
    <w:p w14:paraId="751FC496"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p>
    <w:p w14:paraId="5EC59824" w14:textId="77777777" w:rsidR="00B647FF" w:rsidRPr="00685C80" w:rsidRDefault="00B647FF" w:rsidP="00B647FF">
      <w:pPr>
        <w:shd w:val="clear" w:color="auto" w:fill="FFFFFF"/>
        <w:suppressAutoHyphens w:val="0"/>
        <w:contextualSpacing/>
        <w:jc w:val="center"/>
        <w:rPr>
          <w:rFonts w:ascii="Times New Roman" w:eastAsia="Times New Roman" w:hAnsi="Times New Roman" w:cs="Times New Roman"/>
          <w:b/>
          <w:color w:val="000000"/>
          <w:sz w:val="28"/>
          <w:szCs w:val="28"/>
          <w:lang w:eastAsia="ru-RU" w:bidi="ar-SA"/>
        </w:rPr>
      </w:pPr>
      <w:r w:rsidRPr="00685C80">
        <w:rPr>
          <w:rFonts w:ascii="Times New Roman" w:eastAsia="Times New Roman" w:hAnsi="Times New Roman" w:cs="Times New Roman"/>
          <w:b/>
          <w:color w:val="000000"/>
          <w:sz w:val="28"/>
          <w:szCs w:val="28"/>
          <w:lang w:eastAsia="ru-RU" w:bidi="ar-SA"/>
        </w:rPr>
        <w:t>3. Порядок подання та розгляду документів</w:t>
      </w:r>
    </w:p>
    <w:p w14:paraId="5D6A7B69" w14:textId="77777777" w:rsidR="00B647FF" w:rsidRPr="00685C80" w:rsidRDefault="00B647FF" w:rsidP="00B647FF">
      <w:pPr>
        <w:shd w:val="clear" w:color="auto" w:fill="FFFFFF"/>
        <w:suppressAutoHyphens w:val="0"/>
        <w:contextualSpacing/>
        <w:jc w:val="center"/>
        <w:rPr>
          <w:rFonts w:ascii="Times New Roman" w:eastAsia="Times New Roman" w:hAnsi="Times New Roman" w:cs="Times New Roman"/>
          <w:b/>
          <w:color w:val="000000"/>
          <w:sz w:val="28"/>
          <w:szCs w:val="28"/>
          <w:lang w:eastAsia="ru-RU" w:bidi="ar-SA"/>
        </w:rPr>
      </w:pPr>
      <w:r w:rsidRPr="00685C80">
        <w:rPr>
          <w:rFonts w:ascii="Times New Roman" w:eastAsia="Times New Roman" w:hAnsi="Times New Roman" w:cs="Times New Roman"/>
          <w:b/>
          <w:color w:val="000000"/>
          <w:sz w:val="28"/>
          <w:szCs w:val="28"/>
          <w:lang w:eastAsia="ru-RU" w:bidi="ar-SA"/>
        </w:rPr>
        <w:t>для одержання компенсації</w:t>
      </w:r>
    </w:p>
    <w:p w14:paraId="590D5F48" w14:textId="77777777" w:rsidR="00B647FF" w:rsidRPr="00685C80" w:rsidRDefault="00B647FF" w:rsidP="00B647FF">
      <w:pPr>
        <w:shd w:val="clear" w:color="auto" w:fill="FFFFFF"/>
        <w:suppressAutoHyphens w:val="0"/>
        <w:contextualSpacing/>
        <w:jc w:val="both"/>
        <w:rPr>
          <w:rFonts w:ascii="Times New Roman" w:eastAsia="Times New Roman" w:hAnsi="Times New Roman" w:cs="Times New Roman"/>
          <w:b/>
          <w:color w:val="000000"/>
          <w:sz w:val="28"/>
          <w:szCs w:val="28"/>
          <w:lang w:eastAsia="ru-RU" w:bidi="ar-SA"/>
        </w:rPr>
      </w:pPr>
    </w:p>
    <w:p w14:paraId="710D3BD3"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3.1. Компенсація відсотків надається протягом терміну дії Програми розвитку малого та середнього підприємництва у Закарпатській області на 2025 – 2027 роки у вигляді фінансової допомоги з місцевих бюджетів на безповоротній основі Учасникам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color w:val="000000"/>
          <w:sz w:val="28"/>
          <w:szCs w:val="28"/>
          <w:lang w:eastAsia="ru-RU" w:bidi="ar-SA"/>
        </w:rPr>
        <w:t>.</w:t>
      </w:r>
    </w:p>
    <w:p w14:paraId="23BCF25C"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3.2. Організаційне забезпечення порядку проведення та надання Компенсації відсотків Учасникам Програми здійснює Департамент.</w:t>
      </w:r>
    </w:p>
    <w:p w14:paraId="22AA6BB2"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 xml:space="preserve">3.3. Оголошення про Компенсацію відсотків оприлюднюється Департаментом на </w:t>
      </w:r>
      <w:proofErr w:type="spellStart"/>
      <w:r w:rsidRPr="00685C80">
        <w:rPr>
          <w:rFonts w:ascii="Times New Roman" w:eastAsia="Times New Roman" w:hAnsi="Times New Roman" w:cs="Times New Roman"/>
          <w:color w:val="000000"/>
          <w:sz w:val="28"/>
          <w:szCs w:val="28"/>
          <w:lang w:eastAsia="ru-RU"/>
        </w:rPr>
        <w:t>вебсайті</w:t>
      </w:r>
      <w:proofErr w:type="spellEnd"/>
      <w:r w:rsidRPr="00685C80">
        <w:rPr>
          <w:rFonts w:ascii="Times New Roman" w:eastAsia="Times New Roman" w:hAnsi="Times New Roman" w:cs="Times New Roman"/>
          <w:color w:val="000000"/>
          <w:sz w:val="28"/>
          <w:szCs w:val="28"/>
          <w:lang w:eastAsia="ru-RU"/>
        </w:rPr>
        <w:t xml:space="preserve"> обласної державної адміністрації – обласної військової адміністрації та на сторінці Департаменту у соціальній мережі </w:t>
      </w:r>
      <w:proofErr w:type="spellStart"/>
      <w:r w:rsidRPr="00685C80">
        <w:rPr>
          <w:rFonts w:ascii="Times New Roman" w:eastAsia="Times New Roman" w:hAnsi="Times New Roman" w:cs="Times New Roman"/>
          <w:color w:val="000000"/>
          <w:sz w:val="28"/>
          <w:szCs w:val="28"/>
          <w:lang w:eastAsia="ru-RU"/>
        </w:rPr>
        <w:t>Facebook</w:t>
      </w:r>
      <w:proofErr w:type="spellEnd"/>
      <w:r w:rsidRPr="00685C80">
        <w:rPr>
          <w:rFonts w:ascii="Times New Roman" w:eastAsia="Times New Roman" w:hAnsi="Times New Roman" w:cs="Times New Roman"/>
          <w:color w:val="000000"/>
          <w:sz w:val="28"/>
          <w:szCs w:val="28"/>
          <w:lang w:eastAsia="ru-RU"/>
        </w:rPr>
        <w:t xml:space="preserve"> і містить таку інформацію: про</w:t>
      </w:r>
      <w:r w:rsidRPr="00685C80">
        <w:rPr>
          <w:rFonts w:ascii="Times New Roman" w:eastAsia="Times New Roman" w:hAnsi="Times New Roman" w:cs="Times New Roman"/>
          <w:color w:val="000000"/>
          <w:sz w:val="28"/>
          <w:szCs w:val="28"/>
          <w:lang w:eastAsia="ru-RU" w:bidi="ar-SA"/>
        </w:rPr>
        <w:t xml:space="preserve"> заявників, умови та форму подання документів для отримання Компенсації відсотків та звітування</w:t>
      </w:r>
      <w:r w:rsidRPr="00685C80">
        <w:rPr>
          <w:rFonts w:ascii="Times New Roman" w:eastAsia="Times New Roman" w:hAnsi="Times New Roman" w:cs="Times New Roman"/>
          <w:i/>
          <w:iCs/>
          <w:color w:val="000000"/>
          <w:sz w:val="28"/>
          <w:szCs w:val="28"/>
          <w:lang w:eastAsia="ru-RU" w:bidi="ar-SA"/>
        </w:rPr>
        <w:t xml:space="preserve"> </w:t>
      </w:r>
      <w:r w:rsidRPr="00685C80">
        <w:rPr>
          <w:rFonts w:ascii="Times New Roman" w:eastAsia="Times New Roman" w:hAnsi="Times New Roman" w:cs="Times New Roman"/>
          <w:color w:val="000000"/>
          <w:sz w:val="28"/>
          <w:szCs w:val="28"/>
          <w:lang w:eastAsia="ru-RU"/>
        </w:rPr>
        <w:t>Учасниками програми про реалізацію фінансово-виробничого плану.</w:t>
      </w:r>
    </w:p>
    <w:p w14:paraId="7EF24EF2"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3.4. Заява на участь у Програмі Компенсації відсотків із відповідним пакетом документів подається онлайн за формою, визначеною у додатку 1 до цього Порядку, на платформі ,,Допомога Закарпаття” у розділі ,,Допомога бізнесу” за посиланням: </w:t>
      </w:r>
      <w:hyperlink r:id="rId4" w:history="1">
        <w:r w:rsidRPr="00685C80">
          <w:rPr>
            <w:rFonts w:ascii="Times New Roman" w:eastAsia="Times New Roman" w:hAnsi="Times New Roman" w:cs="Times New Roman"/>
            <w:color w:val="000000" w:themeColor="text1"/>
            <w:sz w:val="28"/>
            <w:szCs w:val="28"/>
            <w:lang w:eastAsia="ru-RU" w:bidi="ar-SA"/>
          </w:rPr>
          <w:t>https://cutt.ly/M0HewSg</w:t>
        </w:r>
      </w:hyperlink>
      <w:r w:rsidRPr="00685C80">
        <w:rPr>
          <w:rFonts w:ascii="Times New Roman" w:eastAsia="Times New Roman" w:hAnsi="Times New Roman" w:cs="Times New Roman"/>
          <w:color w:val="000000" w:themeColor="text1"/>
          <w:sz w:val="28"/>
          <w:szCs w:val="28"/>
          <w:lang w:eastAsia="ru-RU" w:bidi="ar-SA"/>
        </w:rPr>
        <w:t>,</w:t>
      </w:r>
      <w:r w:rsidRPr="00685C80">
        <w:rPr>
          <w:rFonts w:ascii="Times New Roman" w:eastAsia="Times New Roman" w:hAnsi="Times New Roman" w:cs="Times New Roman"/>
          <w:color w:val="000000"/>
          <w:sz w:val="28"/>
          <w:szCs w:val="28"/>
          <w:lang w:eastAsia="ru-RU" w:bidi="ar-SA"/>
        </w:rPr>
        <w:t xml:space="preserve"> із накладанням кваліфікованого електронного підпису.</w:t>
      </w:r>
    </w:p>
    <w:p w14:paraId="30CB9E77"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До заяви на участь у Програмі Компенсації відсотків додаються оригінали або належним чином завірені копії документів згідно з додатком 1 до цього Порядку, а саме:</w:t>
      </w:r>
    </w:p>
    <w:p w14:paraId="0E8AFB26"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кредитний договір; </w:t>
      </w:r>
    </w:p>
    <w:p w14:paraId="04D191F6"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відомості, подані банківською установою щодо щомісячного зобов’язання суб’єкта господарювання про сплату відсотків за користування кредитом за період дії договору; </w:t>
      </w:r>
    </w:p>
    <w:p w14:paraId="76D943D6"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інформація суб’єкта господарювання про орієнтовну суму сплати відсотків за користування кредитом на поточний рік; </w:t>
      </w:r>
    </w:p>
    <w:p w14:paraId="080C4ECC"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витяг з Єдиного державного реєстру юридичних осіб, фізичних осіб – підприємців та громадських формувань;</w:t>
      </w:r>
    </w:p>
    <w:p w14:paraId="5B37AADF"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довідка про відсутність заборгованості зі сплати податків та зборів, отримана від відповідної територіальної установи ДПС України;</w:t>
      </w:r>
    </w:p>
    <w:p w14:paraId="01A300C9"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довідка банку про реквізити рахунку для перерахування коштів;</w:t>
      </w:r>
    </w:p>
    <w:p w14:paraId="6561D557"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 xml:space="preserve">інформація щодо підтвердження даних про виробництво промислової продукції (за номенклатурою), сільськогосподарської продукції, на власних або орендованих </w:t>
      </w:r>
      <w:proofErr w:type="spellStart"/>
      <w:r w:rsidRPr="00685C80">
        <w:rPr>
          <w:rFonts w:ascii="Times New Roman" w:eastAsia="Times New Roman" w:hAnsi="Times New Roman" w:cs="Times New Roman"/>
          <w:color w:val="000000"/>
          <w:sz w:val="28"/>
          <w:szCs w:val="28"/>
          <w:lang w:eastAsia="ru-RU" w:bidi="ar-SA"/>
        </w:rPr>
        <w:t>потужностях</w:t>
      </w:r>
      <w:proofErr w:type="spellEnd"/>
      <w:r w:rsidRPr="00685C80">
        <w:rPr>
          <w:rFonts w:ascii="Times New Roman" w:eastAsia="Times New Roman" w:hAnsi="Times New Roman" w:cs="Times New Roman"/>
          <w:color w:val="000000"/>
          <w:sz w:val="28"/>
          <w:szCs w:val="28"/>
          <w:lang w:eastAsia="ru-RU" w:bidi="ar-SA"/>
        </w:rPr>
        <w:t>, із власної сировини та/або сировини замовника та її переробку, що підтверджується описом товару, документами стандартизації, сертифікатами якості, відповідною номенклатурою товарів, фотофіксацією, договорами, контрактами тощо;</w:t>
      </w:r>
    </w:p>
    <w:p w14:paraId="75425EE4"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lastRenderedPageBreak/>
        <w:t xml:space="preserve">фінансово-виробничий план суб’єкта господарювання, у тому числі щодо збільшення обсягів виробництва продукції </w:t>
      </w:r>
      <w:r w:rsidRPr="00685C80">
        <w:rPr>
          <w:rFonts w:ascii="Times New Roman" w:eastAsia="Times New Roman" w:hAnsi="Times New Roman" w:cs="Times New Roman"/>
          <w:color w:val="000000" w:themeColor="text1"/>
          <w:sz w:val="28"/>
          <w:szCs w:val="28"/>
          <w:lang w:eastAsia="ru-RU" w:bidi="ar-SA"/>
        </w:rPr>
        <w:t>та/або</w:t>
      </w:r>
      <w:r w:rsidRPr="00685C80">
        <w:rPr>
          <w:rFonts w:ascii="Times New Roman" w:eastAsia="Times New Roman" w:hAnsi="Times New Roman" w:cs="Times New Roman"/>
          <w:color w:val="FF0000"/>
          <w:sz w:val="28"/>
          <w:szCs w:val="28"/>
          <w:lang w:eastAsia="ru-RU" w:bidi="ar-SA"/>
        </w:rPr>
        <w:t xml:space="preserve"> </w:t>
      </w:r>
      <w:r w:rsidRPr="00685C80">
        <w:rPr>
          <w:rFonts w:ascii="Times New Roman" w:eastAsia="Times New Roman" w:hAnsi="Times New Roman" w:cs="Times New Roman"/>
          <w:color w:val="000000"/>
          <w:sz w:val="28"/>
          <w:szCs w:val="28"/>
          <w:lang w:eastAsia="ru-RU" w:bidi="ar-SA"/>
        </w:rPr>
        <w:t>збільшення кількості робочих місць на період дії кредитного договору, збільшення сплати податків і зборів до бюджетів (у розрізі років дії кредитного договору).</w:t>
      </w:r>
    </w:p>
    <w:p w14:paraId="0E3F58E7"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color w:val="000000"/>
          <w:sz w:val="28"/>
          <w:szCs w:val="28"/>
          <w:lang w:eastAsia="ru-RU" w:bidi="ar-SA"/>
        </w:rPr>
        <w:t>Відповідальність за повноту і достовірність відомостей, вказаних у поданих документах, покладається на Заявника.</w:t>
      </w:r>
    </w:p>
    <w:p w14:paraId="2F424400"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 xml:space="preserve">3.5. Вирішення питання щодо визначення Заявника Учасником Програми </w:t>
      </w:r>
      <w:r w:rsidRPr="00685C80">
        <w:rPr>
          <w:rFonts w:ascii="Times New Roman" w:eastAsia="Times New Roman" w:hAnsi="Times New Roman" w:cs="Times New Roman"/>
          <w:color w:val="000000"/>
          <w:sz w:val="28"/>
          <w:szCs w:val="28"/>
          <w:lang w:eastAsia="ru-RU" w:bidi="ar-SA"/>
        </w:rPr>
        <w:t>Компенсації відсотків</w:t>
      </w:r>
      <w:r w:rsidRPr="00685C80">
        <w:rPr>
          <w:rFonts w:ascii="Times New Roman" w:eastAsia="Times New Roman" w:hAnsi="Times New Roman" w:cs="Times New Roman"/>
          <w:color w:val="000000"/>
          <w:sz w:val="28"/>
          <w:szCs w:val="28"/>
          <w:lang w:eastAsia="ru-RU"/>
        </w:rPr>
        <w:t xml:space="preserve"> здійснюється робочою групою, яка утворюється розпорядженням голови обласної державної адміністрації – начальника обласної військової адміністрації. </w:t>
      </w:r>
    </w:p>
    <w:p w14:paraId="1C3782AD"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r w:rsidRPr="00685C80">
        <w:rPr>
          <w:rFonts w:ascii="Times New Roman" w:eastAsia="Times New Roman" w:hAnsi="Times New Roman" w:cs="Times New Roman"/>
          <w:color w:val="000000"/>
          <w:sz w:val="28"/>
          <w:szCs w:val="28"/>
          <w:lang w:eastAsia="ru-RU"/>
        </w:rPr>
        <w:t xml:space="preserve">До складу робочої групи можуть входити представники структурних підрозділів облдержадміністрації – </w:t>
      </w:r>
      <w:r w:rsidRPr="00685C80">
        <w:rPr>
          <w:rFonts w:ascii="Times New Roman" w:eastAsia="Times New Roman" w:hAnsi="Times New Roman" w:cs="Times New Roman"/>
          <w:sz w:val="28"/>
          <w:szCs w:val="28"/>
          <w:lang w:bidi="ar-SA"/>
        </w:rPr>
        <w:t>обласної військової адміністрації</w:t>
      </w:r>
      <w:r w:rsidRPr="00685C80">
        <w:rPr>
          <w:rFonts w:ascii="Times New Roman" w:hAnsi="Times New Roman" w:cs="Times New Roman"/>
          <w:sz w:val="28"/>
          <w:szCs w:val="28"/>
        </w:rPr>
        <w:t>,</w:t>
      </w:r>
      <w:r w:rsidRPr="00685C80">
        <w:rPr>
          <w:rFonts w:ascii="Times New Roman" w:eastAsia="Times New Roman" w:hAnsi="Times New Roman" w:cs="Times New Roman"/>
          <w:color w:val="000000"/>
          <w:sz w:val="28"/>
          <w:szCs w:val="28"/>
          <w:lang w:eastAsia="ru-RU"/>
        </w:rPr>
        <w:t xml:space="preserve"> представники (депутати) обласної ради, представники інституцій громадянського суспільства тощо. </w:t>
      </w:r>
    </w:p>
    <w:p w14:paraId="189CF60D" w14:textId="77777777" w:rsidR="00B647FF" w:rsidRPr="00685C80" w:rsidRDefault="00B647FF" w:rsidP="00B647FF">
      <w:pPr>
        <w:shd w:val="clear" w:color="auto" w:fill="FFFFFF"/>
        <w:ind w:firstLine="567"/>
        <w:jc w:val="both"/>
        <w:rPr>
          <w:rFonts w:ascii="Times New Roman" w:eastAsia="Times New Roman" w:hAnsi="Times New Roman" w:cs="Times New Roman"/>
          <w:color w:val="000000"/>
          <w:sz w:val="28"/>
          <w:szCs w:val="28"/>
          <w:lang w:eastAsia="ru-RU"/>
        </w:rPr>
      </w:pPr>
      <w:bookmarkStart w:id="2" w:name="_Hlk167343270"/>
      <w:r w:rsidRPr="00685C80">
        <w:rPr>
          <w:rFonts w:ascii="Times New Roman" w:eastAsia="Times New Roman" w:hAnsi="Times New Roman" w:cs="Times New Roman"/>
          <w:color w:val="000000"/>
          <w:sz w:val="28"/>
          <w:szCs w:val="28"/>
          <w:lang w:eastAsia="ru-RU"/>
        </w:rPr>
        <w:t>До розгляду заяв обов’язково залучається представник міської/селищної/ сільської ради (голова, його заступник або інша уповноважена особа), на території якої зареєстрований та/або здійснює діяльність Заявник.</w:t>
      </w:r>
    </w:p>
    <w:bookmarkEnd w:id="2"/>
    <w:p w14:paraId="589803F9"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Формою роботи робочої групи є засідання, які скликаються її керівником. </w:t>
      </w:r>
    </w:p>
    <w:p w14:paraId="5ADD4A96"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Членство у робочій групі не має створювати конфлікту інтересів щодо членів цієї робочої групи, що може вплинути на об’єктивність та неупередженість прийняття рішень. </w:t>
      </w:r>
    </w:p>
    <w:p w14:paraId="7683423E" w14:textId="77777777" w:rsidR="00B647FF" w:rsidRPr="00685C80" w:rsidRDefault="00B647FF" w:rsidP="00B647FF">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 xml:space="preserve">Члени </w:t>
      </w:r>
      <w:r w:rsidRPr="00685C80">
        <w:rPr>
          <w:rFonts w:ascii="Times New Roman" w:hAnsi="Times New Roman" w:cs="Times New Roman"/>
          <w:sz w:val="28"/>
          <w:szCs w:val="28"/>
          <w:lang w:eastAsia="ru-RU"/>
        </w:rPr>
        <w:t>робочої групи зобов’язані:</w:t>
      </w:r>
    </w:p>
    <w:p w14:paraId="249137FD" w14:textId="77777777" w:rsidR="00B647FF" w:rsidRPr="00685C80" w:rsidRDefault="00B647FF" w:rsidP="00B647FF">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повідомляти керівника робочої групи або його заступників про наявність у них реального чи потенційного конфлікту інтересів до початку розгляду питання, щодо якого виникає конфлікт інтересів; </w:t>
      </w:r>
    </w:p>
    <w:p w14:paraId="721DBB4D" w14:textId="77777777" w:rsidR="00B647FF" w:rsidRPr="00685C80" w:rsidRDefault="00B647FF" w:rsidP="00B647FF">
      <w:pPr>
        <w:shd w:val="clear" w:color="auto" w:fill="FFFFFF"/>
        <w:ind w:firstLine="567"/>
        <w:jc w:val="both"/>
        <w:rPr>
          <w:rFonts w:ascii="Times New Roman" w:hAnsi="Times New Roman" w:cs="Times New Roman"/>
          <w:sz w:val="28"/>
          <w:szCs w:val="28"/>
        </w:rPr>
      </w:pPr>
      <w:r w:rsidRPr="00685C80">
        <w:rPr>
          <w:rFonts w:ascii="Times New Roman" w:hAnsi="Times New Roman" w:cs="Times New Roman"/>
          <w:sz w:val="28"/>
          <w:szCs w:val="28"/>
        </w:rPr>
        <w:t xml:space="preserve">не брати участі у розгляді питання, щодо якого виникає конфлікт інтересів. </w:t>
      </w:r>
    </w:p>
    <w:p w14:paraId="79A7635E" w14:textId="77777777" w:rsidR="00B647FF" w:rsidRPr="00685C80" w:rsidRDefault="00B647FF" w:rsidP="00B647FF">
      <w:pPr>
        <w:shd w:val="clear" w:color="auto" w:fill="FFFFFF"/>
        <w:ind w:firstLine="567"/>
        <w:jc w:val="both"/>
        <w:rPr>
          <w:rFonts w:ascii="Times New Roman" w:hAnsi="Times New Roman" w:cs="Times New Roman"/>
          <w:sz w:val="28"/>
          <w:szCs w:val="28"/>
          <w:lang w:eastAsia="ru-RU"/>
        </w:rPr>
      </w:pPr>
      <w:r w:rsidRPr="00685C80">
        <w:rPr>
          <w:rFonts w:ascii="Times New Roman" w:hAnsi="Times New Roman" w:cs="Times New Roman"/>
          <w:sz w:val="28"/>
          <w:szCs w:val="28"/>
        </w:rPr>
        <w:t>Повідомлення члена робочої групи про реальний або потенційний конфлікт інтересів заноситься до відповідного протоколу засідання робочої групи.</w:t>
      </w:r>
    </w:p>
    <w:p w14:paraId="259C0AA8"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Засідання робочої групи є правомочним за умови присутності на ньому більше половини складу її членів.</w:t>
      </w:r>
    </w:p>
    <w:p w14:paraId="6E518C18"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3.6. Робоча група під час засідання:</w:t>
      </w:r>
    </w:p>
    <w:p w14:paraId="49787658"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1) розглядає подані заяви з відповідними підтверджуючими документами,</w:t>
      </w:r>
      <w:r w:rsidRPr="00685C80">
        <w:rPr>
          <w:rFonts w:ascii="Times New Roman" w:eastAsia="Times New Roman" w:hAnsi="Times New Roman" w:cs="Times New Roman"/>
          <w:i/>
          <w:iCs/>
          <w:sz w:val="28"/>
          <w:szCs w:val="28"/>
          <w:lang w:eastAsia="ru-RU"/>
        </w:rPr>
        <w:t xml:space="preserve"> </w:t>
      </w:r>
      <w:r w:rsidRPr="00685C80">
        <w:rPr>
          <w:rFonts w:ascii="Times New Roman" w:eastAsia="Times New Roman" w:hAnsi="Times New Roman" w:cs="Times New Roman"/>
          <w:sz w:val="28"/>
          <w:szCs w:val="28"/>
          <w:lang w:eastAsia="ru-RU"/>
        </w:rPr>
        <w:t>визначає відповідність документів Заявника вимогам (умовам) Порядку;</w:t>
      </w:r>
    </w:p>
    <w:p w14:paraId="2D60F11A"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2) приймає рішення про визначення Заявника Учасником Програми </w:t>
      </w:r>
      <w:bookmarkStart w:id="3" w:name="_Hlk211947316"/>
      <w:r w:rsidRPr="00685C80">
        <w:rPr>
          <w:rFonts w:ascii="Times New Roman" w:eastAsia="Times New Roman" w:hAnsi="Times New Roman" w:cs="Times New Roman"/>
          <w:sz w:val="28"/>
          <w:szCs w:val="28"/>
          <w:lang w:eastAsia="ru-RU"/>
        </w:rPr>
        <w:t>Компенсації відсотків</w:t>
      </w:r>
      <w:bookmarkEnd w:id="3"/>
      <w:r w:rsidRPr="00685C80">
        <w:rPr>
          <w:rFonts w:ascii="Times New Roman" w:eastAsia="Times New Roman" w:hAnsi="Times New Roman" w:cs="Times New Roman"/>
          <w:sz w:val="28"/>
          <w:szCs w:val="28"/>
          <w:lang w:eastAsia="ru-RU"/>
        </w:rPr>
        <w:t>. За необхідності робоча група запрошує для участі у засіданні суб’єкта господарювання, який подав заяву на участь у Програмі Компенсації відсотків;</w:t>
      </w:r>
    </w:p>
    <w:p w14:paraId="7B0E31D5"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3) приймає рішення про </w:t>
      </w:r>
      <w:bookmarkStart w:id="4" w:name="_Hlk211948053"/>
      <w:r w:rsidRPr="00685C80">
        <w:rPr>
          <w:rFonts w:ascii="Times New Roman" w:eastAsia="Times New Roman" w:hAnsi="Times New Roman" w:cs="Times New Roman"/>
          <w:sz w:val="28"/>
          <w:szCs w:val="28"/>
          <w:lang w:eastAsia="ru-RU"/>
        </w:rPr>
        <w:t>максимальний розмір граничної суми Компенсації відсотків, яка може бути виплачена Учаснику у поточному календарному році</w:t>
      </w:r>
      <w:bookmarkEnd w:id="4"/>
      <w:r w:rsidRPr="00685C80">
        <w:rPr>
          <w:rFonts w:ascii="Times New Roman" w:eastAsia="Times New Roman" w:hAnsi="Times New Roman" w:cs="Times New Roman"/>
          <w:sz w:val="28"/>
          <w:szCs w:val="28"/>
          <w:lang w:eastAsia="ru-RU"/>
        </w:rPr>
        <w:t xml:space="preserve"> (починаючи із початку року, у якому подана заява/або початку дії договору) щодо кожного Учасника Програми Компенсації відсотків.</w:t>
      </w:r>
    </w:p>
    <w:p w14:paraId="6A9AABD7"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Рішення робочої групи про визначення Заявника Учасником Програми Компенсації відсотків та про максимальний розмір граничної суми Компенсації відсотків, яка може бути виплачена Учаснику у поточному календарному році (починаючи </w:t>
      </w:r>
      <w:r w:rsidRPr="00685C80">
        <w:rPr>
          <w:rFonts w:ascii="Times New Roman" w:eastAsia="Times New Roman" w:hAnsi="Times New Roman" w:cs="Times New Roman"/>
          <w:iCs/>
          <w:sz w:val="28"/>
          <w:szCs w:val="28"/>
          <w:lang w:eastAsia="ru-RU"/>
        </w:rPr>
        <w:t>із початку року, у якому подана заява</w:t>
      </w:r>
      <w:r w:rsidRPr="00685C80">
        <w:rPr>
          <w:rFonts w:ascii="Times New Roman" w:eastAsia="Times New Roman" w:hAnsi="Times New Roman" w:cs="Times New Roman"/>
          <w:sz w:val="28"/>
          <w:szCs w:val="28"/>
          <w:lang w:eastAsia="ru-RU"/>
        </w:rPr>
        <w:t>/або початку дії договору) відображається у протоколі.</w:t>
      </w:r>
    </w:p>
    <w:p w14:paraId="4ABF53DC"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Максимальний розмір граничної суми Компенсації відсотків на поточний календарний рік не може перевищувати 50 відсотків суми сплачених відсотків за </w:t>
      </w:r>
      <w:r w:rsidRPr="00685C80">
        <w:rPr>
          <w:rFonts w:ascii="Times New Roman" w:eastAsia="Times New Roman" w:hAnsi="Times New Roman" w:cs="Times New Roman"/>
          <w:sz w:val="28"/>
          <w:szCs w:val="28"/>
          <w:lang w:eastAsia="ru-RU"/>
        </w:rPr>
        <w:lastRenderedPageBreak/>
        <w:t xml:space="preserve">користування кредитом у поточному році, 50 відсотків сплаченої суб’єктом господарювання суми податку на доходи фізичних осіб та/або єдиного податку за попередній календарний рік, що передує даті подання заявки, та не більше </w:t>
      </w:r>
      <w:r w:rsidRPr="00685C80">
        <w:rPr>
          <w:rFonts w:ascii="Times New Roman" w:eastAsia="Times New Roman" w:hAnsi="Times New Roman" w:cs="Times New Roman"/>
          <w:sz w:val="28"/>
          <w:szCs w:val="28"/>
          <w:lang w:eastAsia="ru-RU"/>
        </w:rPr>
        <w:br/>
        <w:t>1,0 млн гривень.</w:t>
      </w:r>
    </w:p>
    <w:p w14:paraId="29010952"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Рішення приймається шляхом відкритого голосування простою більшістю голосів від загального складу робочої групи. </w:t>
      </w:r>
    </w:p>
    <w:p w14:paraId="27CF65EF"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Робоча група розглядає заяву та приймає рішення щодо визначення Заявника Учасником Програми Компенсації відсотків та щодо максимального розміру граничної суми Компенсації відсотків, яка може бути виплачена Учаснику Програми Компенсації відсотків у поточному календарному році протягом 30 робочих днів від дати подання заяви на участь у Програмі Компенсації відсотків. </w:t>
      </w:r>
    </w:p>
    <w:p w14:paraId="5A863ED1"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Робоча група </w:t>
      </w:r>
      <w:bookmarkStart w:id="5" w:name="_Hlk211953917"/>
      <w:r w:rsidRPr="00685C80">
        <w:rPr>
          <w:rFonts w:ascii="Times New Roman" w:eastAsia="Times New Roman" w:hAnsi="Times New Roman" w:cs="Times New Roman"/>
          <w:sz w:val="28"/>
          <w:szCs w:val="28"/>
          <w:lang w:eastAsia="ru-RU"/>
        </w:rPr>
        <w:t>має право відмовити Заявнику у визначенні його Учасником Програми Компенсації відсотків у разі:</w:t>
      </w:r>
    </w:p>
    <w:p w14:paraId="6B24AC38"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відсутності повного пакета документів та </w:t>
      </w:r>
      <w:proofErr w:type="spellStart"/>
      <w:r w:rsidRPr="00685C80">
        <w:rPr>
          <w:rFonts w:ascii="Times New Roman" w:eastAsia="Times New Roman" w:hAnsi="Times New Roman" w:cs="Times New Roman"/>
          <w:sz w:val="28"/>
          <w:szCs w:val="28"/>
          <w:lang w:eastAsia="ru-RU"/>
        </w:rPr>
        <w:t>неусунення</w:t>
      </w:r>
      <w:proofErr w:type="spellEnd"/>
      <w:r w:rsidRPr="00685C80">
        <w:rPr>
          <w:rFonts w:ascii="Times New Roman" w:eastAsia="Times New Roman" w:hAnsi="Times New Roman" w:cs="Times New Roman"/>
          <w:sz w:val="28"/>
          <w:szCs w:val="28"/>
          <w:lang w:eastAsia="ru-RU"/>
        </w:rPr>
        <w:t xml:space="preserve"> недоліків протягом 10 (десяти) робочих днів із дня відправлення такого повідомлення;</w:t>
      </w:r>
    </w:p>
    <w:p w14:paraId="78EFC771"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подання завідомо неправдивої інформації щодо фінансового стану, наявності виробничих </w:t>
      </w:r>
      <w:proofErr w:type="spellStart"/>
      <w:r w:rsidRPr="00685C80">
        <w:rPr>
          <w:rFonts w:ascii="Times New Roman" w:eastAsia="Times New Roman" w:hAnsi="Times New Roman" w:cs="Times New Roman"/>
          <w:sz w:val="28"/>
          <w:szCs w:val="28"/>
          <w:lang w:eastAsia="ru-RU"/>
        </w:rPr>
        <w:t>потужностей</w:t>
      </w:r>
      <w:proofErr w:type="spellEnd"/>
      <w:r w:rsidRPr="00685C80">
        <w:rPr>
          <w:rFonts w:ascii="Times New Roman" w:eastAsia="Times New Roman" w:hAnsi="Times New Roman" w:cs="Times New Roman"/>
          <w:sz w:val="28"/>
          <w:szCs w:val="28"/>
          <w:lang w:eastAsia="ru-RU"/>
        </w:rPr>
        <w:t xml:space="preserve"> тощо;</w:t>
      </w:r>
    </w:p>
    <w:p w14:paraId="21C337DC"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наявності заборгованості зі сплати податків та зборів перед бюджетом;</w:t>
      </w:r>
    </w:p>
    <w:p w14:paraId="5942A57F"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відсутності фінансування за Програмою</w:t>
      </w:r>
      <w:bookmarkEnd w:id="5"/>
      <w:r w:rsidRPr="00685C80">
        <w:rPr>
          <w:rFonts w:ascii="Times New Roman" w:eastAsia="Times New Roman" w:hAnsi="Times New Roman" w:cs="Times New Roman"/>
          <w:sz w:val="28"/>
          <w:szCs w:val="28"/>
          <w:lang w:eastAsia="ru-RU"/>
        </w:rPr>
        <w:t>.</w:t>
      </w:r>
    </w:p>
    <w:p w14:paraId="6CD3EA47"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3.7. Робоча група надає Учасникам Програми Компенсації відсотків та міській/селищній/сільській раді, представники якої брали участь у засіданні робочої групи, витяг із протоколу протягом 10 (десяти) робочих днів після проведення засідання робочої групи.</w:t>
      </w:r>
    </w:p>
    <w:p w14:paraId="18CF8A46"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p>
    <w:p w14:paraId="6CF8693B" w14:textId="77777777" w:rsidR="00B647FF" w:rsidRPr="00685C80" w:rsidRDefault="00B647FF" w:rsidP="00B647FF">
      <w:pPr>
        <w:shd w:val="clear" w:color="auto" w:fill="FFFFFF"/>
        <w:jc w:val="center"/>
        <w:rPr>
          <w:rFonts w:ascii="Times New Roman" w:eastAsia="Times New Roman" w:hAnsi="Times New Roman" w:cs="Times New Roman"/>
          <w:b/>
          <w:sz w:val="28"/>
          <w:szCs w:val="28"/>
          <w:lang w:eastAsia="ru-RU"/>
        </w:rPr>
      </w:pPr>
      <w:r w:rsidRPr="00685C80">
        <w:rPr>
          <w:rFonts w:ascii="Times New Roman" w:eastAsia="Times New Roman" w:hAnsi="Times New Roman" w:cs="Times New Roman"/>
          <w:b/>
          <w:sz w:val="28"/>
          <w:szCs w:val="28"/>
          <w:lang w:eastAsia="ru-RU"/>
        </w:rPr>
        <w:t>4. Умови фінансування</w:t>
      </w:r>
    </w:p>
    <w:p w14:paraId="10E9F96B" w14:textId="77777777" w:rsidR="00B647FF" w:rsidRPr="00685C80" w:rsidRDefault="00B647FF" w:rsidP="00B647FF">
      <w:pPr>
        <w:shd w:val="clear" w:color="auto" w:fill="FFFFFF"/>
        <w:jc w:val="center"/>
        <w:rPr>
          <w:rFonts w:ascii="Times New Roman" w:eastAsia="Times New Roman" w:hAnsi="Times New Roman" w:cs="Times New Roman"/>
          <w:b/>
          <w:sz w:val="28"/>
          <w:szCs w:val="28"/>
          <w:lang w:eastAsia="ru-RU"/>
        </w:rPr>
      </w:pPr>
    </w:p>
    <w:p w14:paraId="7B123072"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4.1. Загальний обсяг Компенсації відсотків не може перевищувати обсяг видатків, передбачених для виконання заходів Програми.</w:t>
      </w:r>
    </w:p>
    <w:p w14:paraId="03D9768F"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Для забезпечення співфінансування з бюджетів територіальних громад після прийняття робочою групою рішення про Компенсацію відсотків Учасникам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відповідною міською/селищною/сільською радою, </w:t>
      </w:r>
      <w:r w:rsidRPr="00685C80">
        <w:rPr>
          <w:rFonts w:ascii="Times New Roman" w:eastAsia="Times New Roman" w:hAnsi="Times New Roman" w:cs="Times New Roman"/>
          <w:sz w:val="28"/>
          <w:szCs w:val="28"/>
          <w:lang w:eastAsia="ru-RU"/>
        </w:rPr>
        <w:t>на території якої зареєстрований та/або здійснює діяльність Учасник</w:t>
      </w:r>
      <w:r w:rsidRPr="00685C80">
        <w:rPr>
          <w:rFonts w:ascii="Times New Roman" w:eastAsia="Times New Roman" w:hAnsi="Times New Roman" w:cs="Times New Roman"/>
          <w:i/>
          <w:iCs/>
          <w:sz w:val="28"/>
          <w:szCs w:val="28"/>
          <w:lang w:eastAsia="ru-RU"/>
        </w:rPr>
        <w:t xml:space="preserve">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вносяться зміни до бюджету в частині передбачення субвенції обласному бюджету у сумі, необхідній для здійснення Компенсації відсотків</w:t>
      </w:r>
      <w:r w:rsidRPr="00685C80">
        <w:rPr>
          <w:rFonts w:ascii="Times New Roman" w:eastAsia="Times New Roman" w:hAnsi="Times New Roman" w:cs="Times New Roman"/>
          <w:i/>
          <w:iCs/>
          <w:sz w:val="28"/>
          <w:szCs w:val="28"/>
          <w:lang w:eastAsia="ru-RU" w:bidi="ar-SA"/>
        </w:rPr>
        <w:t xml:space="preserve"> </w:t>
      </w:r>
      <w:r w:rsidRPr="00685C80">
        <w:rPr>
          <w:rFonts w:ascii="Times New Roman" w:eastAsia="Times New Roman" w:hAnsi="Times New Roman" w:cs="Times New Roman"/>
          <w:sz w:val="28"/>
          <w:szCs w:val="28"/>
          <w:lang w:eastAsia="ru-RU" w:bidi="ar-SA"/>
        </w:rPr>
        <w:t xml:space="preserve">до кінця поточного бюджетного року. </w:t>
      </w:r>
    </w:p>
    <w:p w14:paraId="48A60A37" w14:textId="4440411C"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4.2.  Компенсація відсотків надається на підставі заяви Учасника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на отримання Компенсації відсотків (додаток 3 до Порядку), поданої до Департаменту, та довідки (відомості), </w:t>
      </w:r>
      <w:bookmarkStart w:id="6" w:name="_Hlk211870783"/>
      <w:r w:rsidRPr="00685C80">
        <w:rPr>
          <w:rFonts w:ascii="Times New Roman" w:eastAsia="Times New Roman" w:hAnsi="Times New Roman" w:cs="Times New Roman"/>
          <w:sz w:val="28"/>
          <w:szCs w:val="28"/>
          <w:lang w:eastAsia="ru-RU" w:bidi="ar-SA"/>
        </w:rPr>
        <w:t>виданої банківською установою про сплату відсотків за користування кредитом</w:t>
      </w:r>
      <w:bookmarkEnd w:id="6"/>
      <w:r w:rsidRPr="00685C80">
        <w:rPr>
          <w:rFonts w:ascii="Times New Roman" w:eastAsia="Times New Roman" w:hAnsi="Times New Roman" w:cs="Times New Roman"/>
          <w:sz w:val="28"/>
          <w:szCs w:val="28"/>
          <w:lang w:eastAsia="ru-RU" w:bidi="ar-SA"/>
        </w:rPr>
        <w:t xml:space="preserve"> (з помісячною сплатою) за період із початку року, у якому подано заяву. </w:t>
      </w:r>
    </w:p>
    <w:p w14:paraId="24E2B7A6"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color w:val="000000"/>
          <w:sz w:val="28"/>
          <w:szCs w:val="28"/>
          <w:lang w:eastAsia="ru-RU" w:bidi="ar-SA"/>
        </w:rPr>
      </w:pPr>
      <w:r w:rsidRPr="00685C80">
        <w:rPr>
          <w:rFonts w:ascii="Times New Roman" w:eastAsia="Times New Roman" w:hAnsi="Times New Roman" w:cs="Times New Roman"/>
          <w:sz w:val="28"/>
          <w:szCs w:val="28"/>
          <w:lang w:eastAsia="ru-RU" w:bidi="ar-SA"/>
        </w:rPr>
        <w:t xml:space="preserve">Усі заяви Учасників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на отримання Компенсації відсотків приймаються не пізніше 15 грудня поточного року.</w:t>
      </w:r>
    </w:p>
    <w:p w14:paraId="28AC22B7"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Департамент опрацьовує подані Учасником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довідки (відомості) банківської установи про сплачені відсотки та здійснює Компенсацію відсотків у межах затвердженої робочою групою максимальної суми.</w:t>
      </w:r>
    </w:p>
    <w:p w14:paraId="6EBC7DED"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lastRenderedPageBreak/>
        <w:t xml:space="preserve">Департамент має право відмовити Учаснику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у перерахуванні Компенсації відсотків у разі:</w:t>
      </w:r>
    </w:p>
    <w:p w14:paraId="5037D6D2"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неподання до заяви на отримання Компенсації відсотків довідки (відомості), виданої банківською установою про сплату відсотків за користування кредитом; </w:t>
      </w:r>
    </w:p>
    <w:p w14:paraId="09391B85"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подання заяви на отримання Компенсації відсотків після 15 грудня;</w:t>
      </w:r>
    </w:p>
    <w:p w14:paraId="6EE18000"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відсутності фінансування за Програмою.</w:t>
      </w:r>
    </w:p>
    <w:p w14:paraId="5BF8732A"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4.3. Для здійснення виплати суми Компенсації відсотків беруться до уваги усі сплачені суми відсотків за користування кредитом протягом поточного року.</w:t>
      </w:r>
    </w:p>
    <w:p w14:paraId="6566F323"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4.4. Розгляд заяви, видання наказу та зведеної відомості у разі позитивного вирішення заяви про отримання Компенсації відсотків здійснюється Департаментом протягом 10 робочих днів.</w:t>
      </w:r>
    </w:p>
    <w:p w14:paraId="398A8099"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4.5. Компенсація відсотків Учасникам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здійснюється за рахунок видатків бюджетів територіальних громад та обласного бюджету:</w:t>
      </w:r>
    </w:p>
    <w:p w14:paraId="1174433A"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60 відсотків – із бюджету територіальної громади; </w:t>
      </w:r>
    </w:p>
    <w:p w14:paraId="3443D326"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40 відсотків – із обласного бюджету.</w:t>
      </w:r>
    </w:p>
    <w:p w14:paraId="290832CC"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4.6. Компенсація відсотків відповідно до Закону України </w:t>
      </w:r>
      <w:hyperlink r:id="rId5" w:tgtFrame="_blank" w:history="1">
        <w:r w:rsidRPr="00685C80">
          <w:rPr>
            <w:rFonts w:ascii="Times New Roman" w:eastAsia="Times New Roman" w:hAnsi="Times New Roman" w:cs="Times New Roman"/>
            <w:sz w:val="28"/>
            <w:szCs w:val="28"/>
            <w:lang w:eastAsia="ru-RU" w:bidi="ar-SA"/>
          </w:rPr>
          <w:t>„Про державну допомогу суб’єктам господарювання</w:t>
        </w:r>
      </w:hyperlink>
      <w:r w:rsidRPr="00685C80">
        <w:rPr>
          <w:rFonts w:ascii="Times New Roman" w:hAnsi="Times New Roman" w:cs="Times New Roman"/>
          <w:sz w:val="28"/>
          <w:szCs w:val="28"/>
          <w:lang w:eastAsia="en-US" w:bidi="ar-SA"/>
        </w:rPr>
        <w:t xml:space="preserve">” </w:t>
      </w:r>
      <w:r w:rsidRPr="00685C80">
        <w:rPr>
          <w:rFonts w:ascii="Times New Roman" w:eastAsia="Times New Roman" w:hAnsi="Times New Roman" w:cs="Times New Roman"/>
          <w:sz w:val="28"/>
          <w:szCs w:val="28"/>
          <w:lang w:eastAsia="ru-RU" w:bidi="ar-SA"/>
        </w:rPr>
        <w:t>є незначною державною допомогою суб’єктам господарювання для забезпечення розвитку регіонів та підтримки малого і середнього підприємництва.</w:t>
      </w:r>
    </w:p>
    <w:p w14:paraId="3A91755B"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4.7. Операції, пов’язані з використанням бюджетних коштів, здійснюються відповідно до Порядку казначейського обслуговування місцевих бюджетів, затвердженого наказом Міністерства фінансів України від 23.08.2012 №</w:t>
      </w:r>
      <w:r>
        <w:rPr>
          <w:rFonts w:ascii="Times New Roman" w:eastAsia="Times New Roman" w:hAnsi="Times New Roman" w:cs="Times New Roman"/>
          <w:sz w:val="28"/>
          <w:szCs w:val="28"/>
          <w:lang w:eastAsia="ru-RU" w:bidi="ar-SA"/>
        </w:rPr>
        <w:t> </w:t>
      </w:r>
      <w:r w:rsidRPr="00685C80">
        <w:rPr>
          <w:rFonts w:ascii="Times New Roman" w:eastAsia="Times New Roman" w:hAnsi="Times New Roman" w:cs="Times New Roman"/>
          <w:sz w:val="28"/>
          <w:szCs w:val="28"/>
          <w:lang w:eastAsia="ru-RU" w:bidi="ar-SA"/>
        </w:rPr>
        <w:t>938, зареєстрованим в Міністерстві юстиції України 12 вересня 2012 року за № 1569/21881 (зі змінами).</w:t>
      </w:r>
    </w:p>
    <w:p w14:paraId="794FF534"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4.8. Компенсація відсотків за рахунок коштів місцевих бюджетів Учасникам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здійснюватиметься Департаментом у межах наявних бюджетних призначень у порядку черговості прийнятих робочою групою рішень. </w:t>
      </w:r>
    </w:p>
    <w:p w14:paraId="0B7EC13B"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4.9. Перерахунок коштів як Компенсації відсотків на розрахунковий рахунок Учасника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здійснюється за рахунок коштів обласного бюджету та коштів іншої субвенції, які надійшли до обласного бюджету з бюджету територіальної громади на співфінансування Компенсації відсотків.</w:t>
      </w:r>
    </w:p>
    <w:p w14:paraId="18C7B94C"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Департамент перераховує кошти на розрахунковий рахунок Учасника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 xml:space="preserve"> у розмірі 40 </w:t>
      </w:r>
      <w:proofErr w:type="spellStart"/>
      <w:r w:rsidRPr="00685C80">
        <w:rPr>
          <w:rFonts w:ascii="Times New Roman" w:eastAsia="Times New Roman" w:hAnsi="Times New Roman" w:cs="Times New Roman"/>
          <w:sz w:val="28"/>
          <w:szCs w:val="28"/>
          <w:lang w:eastAsia="ru-RU" w:bidi="ar-SA"/>
        </w:rPr>
        <w:t>відс</w:t>
      </w:r>
      <w:proofErr w:type="spellEnd"/>
      <w:r w:rsidRPr="00685C80">
        <w:rPr>
          <w:rFonts w:ascii="Times New Roman" w:eastAsia="Times New Roman" w:hAnsi="Times New Roman" w:cs="Times New Roman"/>
          <w:sz w:val="28"/>
          <w:szCs w:val="28"/>
          <w:lang w:eastAsia="ru-RU" w:bidi="ar-SA"/>
        </w:rPr>
        <w:t>. від суми належної Компенсації відсотків за рахунок коштів обласного бюджету за наявності необхідного обсягу бюджетних асигнувань в обласному бюджеті на зазначені цілі,</w:t>
      </w:r>
      <w:r w:rsidRPr="00685C80">
        <w:rPr>
          <w:rFonts w:ascii="Times New Roman" w:eastAsia="Times New Roman" w:hAnsi="Times New Roman" w:cs="Times New Roman"/>
          <w:i/>
          <w:iCs/>
          <w:sz w:val="28"/>
          <w:szCs w:val="28"/>
          <w:lang w:eastAsia="ru-RU" w:bidi="ar-SA"/>
        </w:rPr>
        <w:t xml:space="preserve"> </w:t>
      </w:r>
      <w:r w:rsidRPr="00685C80">
        <w:rPr>
          <w:rFonts w:ascii="Times New Roman" w:eastAsia="Times New Roman" w:hAnsi="Times New Roman" w:cs="Times New Roman"/>
          <w:sz w:val="28"/>
          <w:szCs w:val="28"/>
          <w:lang w:eastAsia="ru-RU" w:bidi="ar-SA"/>
        </w:rPr>
        <w:t>незалежно від факту надходження співфінансування від територіальної громади</w:t>
      </w:r>
      <w:bookmarkStart w:id="7" w:name="_Hlk209790031"/>
      <w:r w:rsidRPr="00685C80">
        <w:rPr>
          <w:rFonts w:ascii="Times New Roman" w:eastAsia="Times New Roman" w:hAnsi="Times New Roman" w:cs="Times New Roman"/>
          <w:sz w:val="28"/>
          <w:szCs w:val="28"/>
          <w:lang w:eastAsia="ru-RU" w:bidi="ar-SA"/>
        </w:rPr>
        <w:t xml:space="preserve">, на території якої зареєстрований та/або здійснює діяльність такий Учасник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w:t>
      </w:r>
      <w:bookmarkEnd w:id="7"/>
    </w:p>
    <w:p w14:paraId="411C4950"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Перерахування залишку у розмірі 60 </w:t>
      </w:r>
      <w:proofErr w:type="spellStart"/>
      <w:r w:rsidRPr="00685C80">
        <w:rPr>
          <w:rFonts w:ascii="Times New Roman" w:eastAsia="Times New Roman" w:hAnsi="Times New Roman" w:cs="Times New Roman"/>
          <w:sz w:val="28"/>
          <w:szCs w:val="28"/>
          <w:lang w:eastAsia="ru-RU" w:bidi="ar-SA"/>
        </w:rPr>
        <w:t>відс</w:t>
      </w:r>
      <w:proofErr w:type="spellEnd"/>
      <w:r w:rsidRPr="00685C80">
        <w:rPr>
          <w:rFonts w:ascii="Times New Roman" w:eastAsia="Times New Roman" w:hAnsi="Times New Roman" w:cs="Times New Roman"/>
          <w:sz w:val="28"/>
          <w:szCs w:val="28"/>
          <w:lang w:eastAsia="ru-RU" w:bidi="ar-SA"/>
        </w:rPr>
        <w:t>. від суми належної Компенсації відсотків здійснюється Департаментом у межах та за фактом надходження коштів субвенції (співфінансування) із бюджету відповідної міської/</w:t>
      </w:r>
      <w:r>
        <w:rPr>
          <w:rFonts w:ascii="Times New Roman" w:eastAsia="Times New Roman" w:hAnsi="Times New Roman" w:cs="Times New Roman"/>
          <w:sz w:val="28"/>
          <w:szCs w:val="28"/>
          <w:lang w:eastAsia="ru-RU" w:bidi="ar-SA"/>
        </w:rPr>
        <w:t xml:space="preserve"> </w:t>
      </w:r>
      <w:r w:rsidRPr="00685C80">
        <w:rPr>
          <w:rFonts w:ascii="Times New Roman" w:eastAsia="Times New Roman" w:hAnsi="Times New Roman" w:cs="Times New Roman"/>
          <w:sz w:val="28"/>
          <w:szCs w:val="28"/>
          <w:lang w:eastAsia="ru-RU" w:bidi="ar-SA"/>
        </w:rPr>
        <w:t xml:space="preserve">селищної/сільської територіальної громади, на території якої зареєстрований та/або здійснює діяльність такий Учасник </w:t>
      </w:r>
      <w:r w:rsidRPr="00685C80">
        <w:rPr>
          <w:rFonts w:ascii="Times New Roman" w:eastAsia="Times New Roman" w:hAnsi="Times New Roman" w:cs="Times New Roman"/>
          <w:sz w:val="28"/>
          <w:szCs w:val="28"/>
          <w:lang w:eastAsia="ru-RU"/>
        </w:rPr>
        <w:t>Програми Компенсації відсотків</w:t>
      </w:r>
      <w:r w:rsidRPr="00685C80">
        <w:rPr>
          <w:rFonts w:ascii="Times New Roman" w:eastAsia="Times New Roman" w:hAnsi="Times New Roman" w:cs="Times New Roman"/>
          <w:sz w:val="28"/>
          <w:szCs w:val="28"/>
          <w:lang w:eastAsia="ru-RU" w:bidi="ar-SA"/>
        </w:rPr>
        <w:t>.</w:t>
      </w:r>
    </w:p>
    <w:p w14:paraId="75355E72" w14:textId="77777777" w:rsidR="00B647FF" w:rsidRPr="00685C80" w:rsidRDefault="00B647FF" w:rsidP="00B647FF">
      <w:pPr>
        <w:shd w:val="clear" w:color="auto" w:fill="FFFFFF"/>
        <w:suppressAutoHyphens w:val="0"/>
        <w:ind w:firstLine="567"/>
        <w:contextualSpacing/>
        <w:jc w:val="both"/>
        <w:rPr>
          <w:rFonts w:ascii="Times New Roman" w:eastAsia="Times New Roman" w:hAnsi="Times New Roman" w:cs="Times New Roman"/>
          <w:sz w:val="28"/>
          <w:szCs w:val="28"/>
          <w:lang w:eastAsia="ru-RU" w:bidi="ar-SA"/>
        </w:rPr>
      </w:pPr>
      <w:r w:rsidRPr="00685C80">
        <w:rPr>
          <w:rFonts w:ascii="Times New Roman" w:eastAsia="Times New Roman" w:hAnsi="Times New Roman" w:cs="Times New Roman"/>
          <w:sz w:val="28"/>
          <w:szCs w:val="28"/>
          <w:lang w:eastAsia="ru-RU" w:bidi="ar-SA"/>
        </w:rPr>
        <w:t xml:space="preserve">4.10. У кожному випадку виплати Компенсації відсотків Департамент видає наказ про перерахування Учаснику суми Компенсації відсотків у межах </w:t>
      </w:r>
      <w:r w:rsidRPr="00685C80">
        <w:rPr>
          <w:rFonts w:ascii="Times New Roman" w:eastAsia="Times New Roman" w:hAnsi="Times New Roman" w:cs="Times New Roman"/>
          <w:sz w:val="28"/>
          <w:szCs w:val="28"/>
          <w:lang w:eastAsia="ru-RU" w:bidi="ar-SA"/>
        </w:rPr>
        <w:lastRenderedPageBreak/>
        <w:t>максимального розміру граничної суми Компенсації відсотків відповідно до протоколу засідання робочої групи.</w:t>
      </w:r>
    </w:p>
    <w:p w14:paraId="1B753A32"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p>
    <w:p w14:paraId="7B465086" w14:textId="77777777" w:rsidR="00B647FF" w:rsidRPr="00685C80" w:rsidRDefault="00B647FF" w:rsidP="00B647FF">
      <w:pPr>
        <w:shd w:val="clear" w:color="auto" w:fill="FFFFFF"/>
        <w:jc w:val="center"/>
        <w:rPr>
          <w:rFonts w:ascii="Times New Roman" w:eastAsia="Times New Roman" w:hAnsi="Times New Roman" w:cs="Times New Roman"/>
          <w:b/>
          <w:sz w:val="28"/>
          <w:szCs w:val="28"/>
          <w:lang w:eastAsia="ru-RU"/>
        </w:rPr>
      </w:pPr>
      <w:r w:rsidRPr="00685C80">
        <w:rPr>
          <w:rFonts w:ascii="Times New Roman" w:eastAsia="Times New Roman" w:hAnsi="Times New Roman" w:cs="Times New Roman"/>
          <w:b/>
          <w:sz w:val="28"/>
          <w:szCs w:val="28"/>
          <w:lang w:eastAsia="ru-RU"/>
        </w:rPr>
        <w:t>5. Прикінцеві положення</w:t>
      </w:r>
    </w:p>
    <w:p w14:paraId="538C2601" w14:textId="77777777" w:rsidR="00B647FF" w:rsidRPr="00685C80" w:rsidRDefault="00B647FF" w:rsidP="00B647FF">
      <w:pPr>
        <w:shd w:val="clear" w:color="auto" w:fill="FFFFFF"/>
        <w:jc w:val="center"/>
        <w:rPr>
          <w:rFonts w:ascii="Times New Roman" w:eastAsia="Times New Roman" w:hAnsi="Times New Roman" w:cs="Times New Roman"/>
          <w:b/>
          <w:sz w:val="28"/>
          <w:szCs w:val="28"/>
          <w:lang w:eastAsia="ru-RU"/>
        </w:rPr>
      </w:pPr>
    </w:p>
    <w:p w14:paraId="429AE1FC"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5.1. Учасники Програми Компенсації відсотків, які отримали у поточному році за рахунок обласного бюджету Компенсацію відсотків за користування кредитами, залученими у межах Державної програми „Доступні кредити </w:t>
      </w:r>
      <w:r>
        <w:rPr>
          <w:rFonts w:ascii="Times New Roman" w:eastAsia="Times New Roman" w:hAnsi="Times New Roman" w:cs="Times New Roman"/>
          <w:sz w:val="28"/>
          <w:szCs w:val="28"/>
          <w:lang w:eastAsia="ru-RU"/>
        </w:rPr>
        <w:t xml:space="preserve">                 </w:t>
      </w:r>
      <w:r w:rsidRPr="00685C80">
        <w:rPr>
          <w:rFonts w:ascii="Times New Roman" w:eastAsia="Times New Roman" w:hAnsi="Times New Roman" w:cs="Times New Roman"/>
          <w:sz w:val="28"/>
          <w:szCs w:val="28"/>
          <w:lang w:eastAsia="ru-RU"/>
        </w:rPr>
        <w:t>5-7-9%”, зобов’язані:</w:t>
      </w:r>
    </w:p>
    <w:p w14:paraId="4ADC506C" w14:textId="77777777" w:rsidR="00B647FF" w:rsidRPr="00685C80" w:rsidRDefault="00B647FF" w:rsidP="00B647FF">
      <w:pPr>
        <w:suppressAutoHyphens w:val="0"/>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протягом 40 календарних днів за</w:t>
      </w:r>
      <w:r w:rsidRPr="00685C80">
        <w:rPr>
          <w:rFonts w:ascii="Times New Roman" w:eastAsia="Times New Roman" w:hAnsi="Times New Roman" w:cs="Times New Roman"/>
          <w:bCs/>
          <w:sz w:val="28"/>
          <w:szCs w:val="28"/>
          <w:lang w:eastAsia="en-US" w:bidi="ar-SA"/>
        </w:rPr>
        <w:t xml:space="preserve"> результатами року, у якому отримано Компенсацію відсотків, разом із підтверджуючими документами </w:t>
      </w:r>
      <w:r w:rsidRPr="00685C80">
        <w:rPr>
          <w:rFonts w:ascii="Times New Roman" w:eastAsia="Times New Roman" w:hAnsi="Times New Roman" w:cs="Times New Roman"/>
          <w:sz w:val="28"/>
          <w:szCs w:val="28"/>
          <w:lang w:eastAsia="ru-RU"/>
        </w:rPr>
        <w:t xml:space="preserve">подавати Департаменту звіт </w:t>
      </w:r>
      <w:bookmarkStart w:id="8" w:name="_Hlk167368261"/>
      <w:r w:rsidRPr="00685C80">
        <w:rPr>
          <w:rFonts w:ascii="Times New Roman" w:eastAsia="Times New Roman" w:hAnsi="Times New Roman" w:cs="Times New Roman"/>
          <w:sz w:val="28"/>
          <w:szCs w:val="28"/>
          <w:lang w:eastAsia="ru-RU"/>
        </w:rPr>
        <w:t xml:space="preserve">про реалізацію фінансово-виробничого плану </w:t>
      </w:r>
      <w:bookmarkStart w:id="9" w:name="_Hlk167712470"/>
      <w:r w:rsidRPr="00685C80">
        <w:rPr>
          <w:rFonts w:ascii="Times New Roman" w:eastAsia="Times New Roman" w:hAnsi="Times New Roman" w:cs="Times New Roman"/>
          <w:sz w:val="28"/>
          <w:szCs w:val="28"/>
          <w:lang w:eastAsia="ru-RU"/>
        </w:rPr>
        <w:t xml:space="preserve">щодо збільшення обсягів виробництва кінцевої продукції для споживача та/або збільшення кількості найманих працівників, зростання суми сплачених податків і зборів до бюджетів, впровадження інноваційних технологій, модернізації основних засобів тощо </w:t>
      </w:r>
      <w:bookmarkEnd w:id="8"/>
      <w:bookmarkEnd w:id="9"/>
      <w:r w:rsidRPr="00685C80">
        <w:rPr>
          <w:rFonts w:ascii="Times New Roman" w:eastAsia="Times New Roman" w:hAnsi="Times New Roman" w:cs="Times New Roman"/>
          <w:sz w:val="28"/>
          <w:szCs w:val="28"/>
          <w:lang w:eastAsia="ru-RU"/>
        </w:rPr>
        <w:t>на період дії кредитного договору у паперовому та електронному вигляді згідно із додатком 2 до цього Порядку;</w:t>
      </w:r>
    </w:p>
    <w:p w14:paraId="01060AD7"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не припиняти господарську діяльність протягом двох років із моменту отримання коштів фінансової підтримки (Компенсації відсотків);</w:t>
      </w:r>
    </w:p>
    <w:p w14:paraId="5FDA9825"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 xml:space="preserve">отриману фінансову підтримку витрачати виключно на реалізацію фінансово-виробничого плану щодо </w:t>
      </w:r>
      <w:bookmarkStart w:id="10" w:name="_Hlk167712349"/>
      <w:r w:rsidRPr="00685C80">
        <w:rPr>
          <w:rFonts w:ascii="Times New Roman" w:eastAsia="Times New Roman" w:hAnsi="Times New Roman" w:cs="Times New Roman"/>
          <w:sz w:val="28"/>
          <w:szCs w:val="28"/>
          <w:lang w:eastAsia="ru-RU"/>
        </w:rPr>
        <w:t>збільшення обсягів виробництва кінцевої продукції для споживача та/або збільшення кількості найманих працівників</w:t>
      </w:r>
      <w:bookmarkEnd w:id="10"/>
      <w:r w:rsidRPr="00685C80">
        <w:rPr>
          <w:rFonts w:ascii="Times New Roman" w:eastAsia="Times New Roman" w:hAnsi="Times New Roman" w:cs="Times New Roman"/>
          <w:sz w:val="28"/>
          <w:szCs w:val="28"/>
          <w:lang w:eastAsia="ru-RU"/>
        </w:rPr>
        <w:t>;</w:t>
      </w:r>
    </w:p>
    <w:p w14:paraId="600BAC91"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bookmarkStart w:id="11" w:name="_Hlk167712653"/>
      <w:bookmarkStart w:id="12" w:name="_Hlk167351082"/>
      <w:r w:rsidRPr="00685C80">
        <w:rPr>
          <w:rFonts w:ascii="Times New Roman" w:eastAsia="Times New Roman" w:hAnsi="Times New Roman" w:cs="Times New Roman"/>
          <w:sz w:val="28"/>
          <w:szCs w:val="28"/>
          <w:lang w:eastAsia="ru-RU"/>
        </w:rPr>
        <w:t>повернути Департаменту кошти фінансової підтримки у повному обсязі у разі невиконання взятих зобов’язань щодо збільшення обсягів виробництва кінцевої продукції для споживача та/або збільшення кількості найманих працівників, зростання суми сплачених податків і зборів до бюджетів, впровадження інноваційних технологій, модернізації основних засобів тощо,</w:t>
      </w:r>
      <w:bookmarkEnd w:id="11"/>
      <w:r w:rsidRPr="00685C80">
        <w:rPr>
          <w:rFonts w:ascii="Times New Roman" w:eastAsia="Times New Roman" w:hAnsi="Times New Roman" w:cs="Times New Roman"/>
          <w:sz w:val="28"/>
          <w:szCs w:val="28"/>
          <w:lang w:eastAsia="ru-RU"/>
        </w:rPr>
        <w:t xml:space="preserve"> передбачених Учасником у фінансово-виробничому плані</w:t>
      </w:r>
      <w:bookmarkEnd w:id="12"/>
      <w:r w:rsidRPr="00685C80">
        <w:rPr>
          <w:rFonts w:ascii="Times New Roman" w:eastAsia="Times New Roman" w:hAnsi="Times New Roman" w:cs="Times New Roman"/>
          <w:sz w:val="28"/>
          <w:szCs w:val="28"/>
          <w:lang w:eastAsia="ru-RU"/>
        </w:rPr>
        <w:t>;</w:t>
      </w:r>
    </w:p>
    <w:p w14:paraId="3AE815E9"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сплатити усі податки та збори, пов’язані з отриманням фінансової підтримки в межах та у рамках Програми розвитку малого та середнього підприємництва у Закарпатській області на 2025 – 2027 роки.</w:t>
      </w:r>
    </w:p>
    <w:p w14:paraId="749D6050"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5.2. Контроль та здійснення моніторингу за виконанням Порядку покладається на Департамент, який є розробником Програми і головним розпорядником коштів, передбачених для її реалізації.</w:t>
      </w:r>
    </w:p>
    <w:p w14:paraId="5484C0A4"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r w:rsidRPr="00685C80">
        <w:rPr>
          <w:rFonts w:ascii="Times New Roman" w:eastAsia="Times New Roman" w:hAnsi="Times New Roman" w:cs="Times New Roman"/>
          <w:sz w:val="28"/>
          <w:szCs w:val="28"/>
          <w:lang w:eastAsia="ru-RU"/>
        </w:rPr>
        <w:t>5.3. Питання, не врегульовані цим Порядком, вирішуються відповідно до вимог чинного законодавства України.</w:t>
      </w:r>
    </w:p>
    <w:p w14:paraId="03DF3CDB"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p>
    <w:p w14:paraId="262E58E7" w14:textId="77777777" w:rsidR="00B647FF" w:rsidRDefault="00B647FF" w:rsidP="00B647FF">
      <w:pPr>
        <w:shd w:val="clear" w:color="auto" w:fill="FFFFFF"/>
        <w:ind w:firstLine="567"/>
        <w:jc w:val="both"/>
        <w:rPr>
          <w:rFonts w:ascii="Times New Roman" w:eastAsia="Times New Roman" w:hAnsi="Times New Roman" w:cs="Times New Roman"/>
          <w:sz w:val="28"/>
          <w:szCs w:val="28"/>
          <w:lang w:eastAsia="ru-RU"/>
        </w:rPr>
      </w:pPr>
    </w:p>
    <w:p w14:paraId="5B156A5C" w14:textId="77777777" w:rsidR="00B647FF" w:rsidRPr="00685C80" w:rsidRDefault="00B647FF" w:rsidP="00B647FF">
      <w:pPr>
        <w:shd w:val="clear" w:color="auto" w:fill="FFFFFF"/>
        <w:ind w:firstLine="567"/>
        <w:jc w:val="both"/>
        <w:rPr>
          <w:rFonts w:ascii="Times New Roman" w:eastAsia="Times New Roman" w:hAnsi="Times New Roman" w:cs="Times New Roman"/>
          <w:sz w:val="28"/>
          <w:szCs w:val="28"/>
          <w:lang w:eastAsia="ru-RU"/>
        </w:rPr>
      </w:pPr>
    </w:p>
    <w:tbl>
      <w:tblPr>
        <w:tblW w:w="9532" w:type="dxa"/>
        <w:tblInd w:w="-34" w:type="dxa"/>
        <w:tblLayout w:type="fixed"/>
        <w:tblLook w:val="0000" w:firstRow="0" w:lastRow="0" w:firstColumn="0" w:lastColumn="0" w:noHBand="0" w:noVBand="0"/>
      </w:tblPr>
      <w:tblGrid>
        <w:gridCol w:w="5137"/>
        <w:gridCol w:w="4395"/>
      </w:tblGrid>
      <w:tr w:rsidR="00B647FF" w:rsidRPr="00685C80" w14:paraId="46C693DB" w14:textId="77777777" w:rsidTr="0022408A">
        <w:tc>
          <w:tcPr>
            <w:tcW w:w="5137" w:type="dxa"/>
          </w:tcPr>
          <w:p w14:paraId="5F9E4075" w14:textId="77777777" w:rsidR="00B647FF" w:rsidRPr="00685C80" w:rsidRDefault="00B647FF" w:rsidP="0022408A">
            <w:pPr>
              <w:jc w:val="both"/>
              <w:rPr>
                <w:rFonts w:ascii="Times New Roman" w:hAnsi="Times New Roman" w:cs="Times New Roman"/>
                <w:b/>
                <w:sz w:val="28"/>
                <w:szCs w:val="28"/>
              </w:rPr>
            </w:pPr>
          </w:p>
          <w:p w14:paraId="551BBE11" w14:textId="77777777" w:rsidR="00B647FF" w:rsidRPr="00685C80" w:rsidRDefault="00B647FF" w:rsidP="0022408A">
            <w:pPr>
              <w:jc w:val="both"/>
              <w:rPr>
                <w:rFonts w:ascii="Times New Roman" w:hAnsi="Times New Roman" w:cs="Times New Roman"/>
                <w:b/>
                <w:sz w:val="28"/>
                <w:szCs w:val="28"/>
                <w:lang w:bidi="ar-SA"/>
              </w:rPr>
            </w:pPr>
            <w:r w:rsidRPr="00685C80">
              <w:rPr>
                <w:rFonts w:ascii="Times New Roman" w:hAnsi="Times New Roman" w:cs="Times New Roman"/>
                <w:b/>
                <w:sz w:val="28"/>
                <w:szCs w:val="28"/>
              </w:rPr>
              <w:t>Директор департаменту економічного та регіонального розвитку обласної  військової  адміністрації</w:t>
            </w:r>
          </w:p>
        </w:tc>
        <w:tc>
          <w:tcPr>
            <w:tcW w:w="4395" w:type="dxa"/>
          </w:tcPr>
          <w:p w14:paraId="24576BCB" w14:textId="77777777" w:rsidR="00B647FF" w:rsidRPr="00685C80" w:rsidRDefault="00B647FF" w:rsidP="0022408A">
            <w:pPr>
              <w:jc w:val="both"/>
              <w:rPr>
                <w:rFonts w:ascii="Times New Roman" w:hAnsi="Times New Roman" w:cs="Times New Roman"/>
                <w:b/>
                <w:sz w:val="28"/>
                <w:szCs w:val="28"/>
              </w:rPr>
            </w:pPr>
          </w:p>
          <w:p w14:paraId="48CF0783" w14:textId="77777777" w:rsidR="00B647FF" w:rsidRPr="00685C80" w:rsidRDefault="00B647FF" w:rsidP="0022408A">
            <w:pPr>
              <w:jc w:val="both"/>
              <w:rPr>
                <w:rFonts w:ascii="Times New Roman" w:hAnsi="Times New Roman" w:cs="Times New Roman"/>
                <w:b/>
                <w:sz w:val="28"/>
                <w:szCs w:val="28"/>
              </w:rPr>
            </w:pPr>
          </w:p>
          <w:p w14:paraId="49601258" w14:textId="77777777" w:rsidR="00B647FF" w:rsidRPr="00685C80" w:rsidRDefault="00B647FF" w:rsidP="0022408A">
            <w:pPr>
              <w:jc w:val="right"/>
              <w:rPr>
                <w:rFonts w:ascii="Times New Roman" w:hAnsi="Times New Roman" w:cs="Times New Roman"/>
                <w:b/>
                <w:sz w:val="28"/>
                <w:szCs w:val="28"/>
              </w:rPr>
            </w:pPr>
          </w:p>
          <w:p w14:paraId="05AC8713" w14:textId="77777777" w:rsidR="00B647FF" w:rsidRPr="00685C80" w:rsidRDefault="00B647FF" w:rsidP="0022408A">
            <w:pPr>
              <w:jc w:val="right"/>
              <w:rPr>
                <w:rFonts w:ascii="Times New Roman" w:eastAsia="Times New Roman" w:hAnsi="Times New Roman" w:cs="Times New Roman"/>
                <w:sz w:val="28"/>
                <w:szCs w:val="28"/>
              </w:rPr>
            </w:pPr>
            <w:r w:rsidRPr="00685C80">
              <w:rPr>
                <w:rFonts w:ascii="Times New Roman" w:hAnsi="Times New Roman" w:cs="Times New Roman"/>
                <w:b/>
                <w:sz w:val="28"/>
                <w:szCs w:val="28"/>
              </w:rPr>
              <w:t>Тарас ТРИНДЯК</w:t>
            </w:r>
          </w:p>
        </w:tc>
      </w:tr>
    </w:tbl>
    <w:p w14:paraId="4B231BFD" w14:textId="77777777" w:rsidR="00B647FF" w:rsidRPr="00685C80" w:rsidRDefault="00B647FF" w:rsidP="00B647FF">
      <w:pPr>
        <w:jc w:val="center"/>
        <w:rPr>
          <w:rFonts w:ascii="Times New Roman" w:hAnsi="Times New Roman" w:cs="Times New Roman"/>
          <w:color w:val="FF0000"/>
          <w:sz w:val="28"/>
          <w:szCs w:val="28"/>
        </w:rPr>
      </w:pPr>
    </w:p>
    <w:p w14:paraId="1CF5942D" w14:textId="77777777" w:rsidR="00B647FF" w:rsidRPr="00685C80" w:rsidRDefault="00B647FF" w:rsidP="00B647FF">
      <w:pPr>
        <w:rPr>
          <w:rFonts w:ascii="Times New Roman" w:hAnsi="Times New Roman" w:cs="Times New Roman"/>
          <w:color w:val="FF0000"/>
          <w:sz w:val="2"/>
          <w:szCs w:val="2"/>
        </w:rPr>
        <w:sectPr w:rsidR="00B647FF" w:rsidRPr="00685C80" w:rsidSect="00C13249">
          <w:pgSz w:w="11906" w:h="16838"/>
          <w:pgMar w:top="567" w:right="567" w:bottom="567" w:left="1701" w:header="720" w:footer="720" w:gutter="0"/>
          <w:pgNumType w:start="1"/>
          <w:cols w:space="720"/>
          <w:titlePg/>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803"/>
      </w:tblGrid>
      <w:tr w:rsidR="00B647FF" w:rsidRPr="00685C80" w14:paraId="48CC5975" w14:textId="77777777" w:rsidTr="0022408A">
        <w:tc>
          <w:tcPr>
            <w:tcW w:w="8046" w:type="dxa"/>
          </w:tcPr>
          <w:p w14:paraId="14423EF8" w14:textId="77777777" w:rsidR="00B647FF" w:rsidRPr="00685C80" w:rsidRDefault="00B647FF" w:rsidP="0022408A">
            <w:pPr>
              <w:spacing w:line="240" w:lineRule="atLeast"/>
              <w:jc w:val="both"/>
              <w:rPr>
                <w:rFonts w:ascii="Times New Roman" w:eastAsia="Times New Roman" w:hAnsi="Times New Roman" w:cs="Times New Roman"/>
                <w:bCs/>
                <w:sz w:val="24"/>
                <w:szCs w:val="24"/>
                <w:lang w:eastAsia="ru-RU"/>
              </w:rPr>
            </w:pPr>
          </w:p>
        </w:tc>
        <w:tc>
          <w:tcPr>
            <w:tcW w:w="1809" w:type="dxa"/>
          </w:tcPr>
          <w:p w14:paraId="4C76618C" w14:textId="77777777" w:rsidR="00B647FF" w:rsidRPr="00685C80" w:rsidRDefault="00B647FF" w:rsidP="0022408A">
            <w:pPr>
              <w:jc w:val="both"/>
              <w:rPr>
                <w:rFonts w:ascii="Times New Roman" w:eastAsia="Times New Roman" w:hAnsi="Times New Roman" w:cs="Times New Roman"/>
                <w:bCs/>
                <w:sz w:val="28"/>
                <w:szCs w:val="28"/>
                <w:lang w:eastAsia="ru-RU"/>
              </w:rPr>
            </w:pPr>
            <w:r w:rsidRPr="00685C80">
              <w:rPr>
                <w:rFonts w:ascii="Times New Roman" w:hAnsi="Times New Roman" w:cs="Times New Roman"/>
                <w:sz w:val="28"/>
                <w:szCs w:val="28"/>
              </w:rPr>
              <w:t>Додаток 1</w:t>
            </w:r>
            <w:r w:rsidRPr="00685C80">
              <w:rPr>
                <w:rFonts w:ascii="Times New Roman" w:eastAsia="Times New Roman" w:hAnsi="Times New Roman" w:cs="Times New Roman"/>
                <w:bCs/>
                <w:sz w:val="28"/>
                <w:szCs w:val="28"/>
                <w:lang w:eastAsia="ru-RU"/>
              </w:rPr>
              <w:t xml:space="preserve"> </w:t>
            </w:r>
          </w:p>
          <w:p w14:paraId="74890D33" w14:textId="77777777" w:rsidR="00B647FF" w:rsidRPr="00685C80" w:rsidRDefault="00B647FF" w:rsidP="0022408A">
            <w:pPr>
              <w:shd w:val="clear" w:color="auto" w:fill="FFFFFF"/>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8"/>
                <w:szCs w:val="28"/>
                <w:lang w:eastAsia="ru-RU"/>
              </w:rPr>
              <w:t>до</w:t>
            </w:r>
            <w:r w:rsidRPr="00685C80">
              <w:rPr>
                <w:rFonts w:ascii="Times New Roman" w:hAnsi="Times New Roman" w:cs="Times New Roman"/>
                <w:sz w:val="28"/>
                <w:szCs w:val="28"/>
              </w:rPr>
              <w:t xml:space="preserve"> Порядку </w:t>
            </w:r>
          </w:p>
        </w:tc>
      </w:tr>
    </w:tbl>
    <w:p w14:paraId="6290C820" w14:textId="77777777" w:rsidR="00B647FF" w:rsidRPr="00685C80" w:rsidRDefault="00B647FF" w:rsidP="00B647FF">
      <w:pPr>
        <w:spacing w:line="240" w:lineRule="atLeast"/>
        <w:jc w:val="both"/>
        <w:rPr>
          <w:rFonts w:ascii="Times New Roman" w:eastAsia="Times New Roman" w:hAnsi="Times New Roman" w:cs="Times New Roman"/>
          <w:bCs/>
          <w:sz w:val="24"/>
          <w:szCs w:val="24"/>
          <w:lang w:eastAsia="ru-RU"/>
        </w:rPr>
      </w:pPr>
    </w:p>
    <w:p w14:paraId="675A5FAB" w14:textId="77777777" w:rsidR="00B647FF" w:rsidRPr="00685C80" w:rsidRDefault="00B647FF" w:rsidP="00B647FF">
      <w:pPr>
        <w:spacing w:line="240" w:lineRule="atLeast"/>
        <w:ind w:left="3402"/>
        <w:jc w:val="both"/>
        <w:rPr>
          <w:rFonts w:ascii="Times New Roman" w:eastAsia="Times New Roman" w:hAnsi="Times New Roman" w:cs="Times New Roman"/>
          <w:bCs/>
          <w:sz w:val="28"/>
          <w:szCs w:val="28"/>
          <w:lang w:eastAsia="ru-RU"/>
        </w:rPr>
      </w:pPr>
      <w:r w:rsidRPr="00685C80">
        <w:rPr>
          <w:rFonts w:ascii="Times New Roman" w:eastAsia="Times New Roman" w:hAnsi="Times New Roman" w:cs="Times New Roman"/>
          <w:bCs/>
          <w:sz w:val="28"/>
          <w:szCs w:val="28"/>
          <w:lang w:eastAsia="ru-RU"/>
        </w:rPr>
        <w:t xml:space="preserve">Департамент економічного та регіонального розвитку Закарпатської обласної державної </w:t>
      </w:r>
      <w:r w:rsidRPr="00685C80">
        <w:rPr>
          <w:rFonts w:ascii="Times New Roman" w:eastAsia="Times New Roman" w:hAnsi="Times New Roman" w:cs="Times New Roman"/>
          <w:bCs/>
          <w:sz w:val="28"/>
          <w:szCs w:val="28"/>
          <w:u w:val="single"/>
          <w:lang w:eastAsia="ru-RU"/>
        </w:rPr>
        <w:t>адміністрації – обласної військової адміністрації</w:t>
      </w:r>
      <w:r w:rsidRPr="00685C80">
        <w:rPr>
          <w:rFonts w:ascii="Times New Roman" w:eastAsia="Times New Roman" w:hAnsi="Times New Roman" w:cs="Times New Roman"/>
          <w:bCs/>
          <w:sz w:val="24"/>
          <w:szCs w:val="24"/>
          <w:lang w:eastAsia="ru-RU"/>
        </w:rPr>
        <w:t>___</w:t>
      </w:r>
    </w:p>
    <w:p w14:paraId="1115207B" w14:textId="77777777" w:rsidR="00B647FF" w:rsidRPr="00685C80" w:rsidRDefault="00B647FF" w:rsidP="00B647FF">
      <w:pPr>
        <w:spacing w:line="180" w:lineRule="atLeast"/>
        <w:ind w:left="3686"/>
        <w:jc w:val="center"/>
        <w:rPr>
          <w:rFonts w:ascii="Times New Roman" w:eastAsia="Times New Roman" w:hAnsi="Times New Roman" w:cs="Times New Roman"/>
          <w:bCs/>
          <w:sz w:val="18"/>
          <w:szCs w:val="18"/>
          <w:lang w:eastAsia="ru-RU"/>
        </w:rPr>
      </w:pPr>
      <w:r w:rsidRPr="00685C80">
        <w:rPr>
          <w:rFonts w:ascii="Times New Roman" w:eastAsia="Times New Roman" w:hAnsi="Times New Roman" w:cs="Times New Roman"/>
          <w:bCs/>
          <w:sz w:val="18"/>
          <w:szCs w:val="18"/>
          <w:lang w:eastAsia="ru-RU"/>
        </w:rPr>
        <w:t>(</w:t>
      </w:r>
      <w:r w:rsidRPr="00685C80">
        <w:rPr>
          <w:rFonts w:ascii="Times New Roman" w:eastAsia="Times New Roman" w:hAnsi="Times New Roman" w:cs="Times New Roman"/>
          <w:bCs/>
          <w:sz w:val="24"/>
          <w:szCs w:val="24"/>
          <w:lang w:eastAsia="ru-RU"/>
        </w:rPr>
        <w:t>найменування організатора конкурсу</w:t>
      </w:r>
      <w:r w:rsidRPr="00685C80">
        <w:rPr>
          <w:rFonts w:ascii="Times New Roman" w:eastAsia="Times New Roman" w:hAnsi="Times New Roman" w:cs="Times New Roman"/>
          <w:bCs/>
          <w:sz w:val="18"/>
          <w:szCs w:val="18"/>
          <w:lang w:eastAsia="ru-RU"/>
        </w:rPr>
        <w:t>)</w:t>
      </w:r>
    </w:p>
    <w:p w14:paraId="728BBDBC" w14:textId="77777777" w:rsidR="00B647FF" w:rsidRPr="00685C80" w:rsidRDefault="00B647FF" w:rsidP="00B647FF">
      <w:pPr>
        <w:tabs>
          <w:tab w:val="left" w:pos="3686"/>
        </w:tabs>
        <w:spacing w:line="240" w:lineRule="atLeast"/>
        <w:ind w:left="3686" w:hanging="567"/>
        <w:jc w:val="center"/>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8"/>
          <w:szCs w:val="28"/>
          <w:lang w:eastAsia="ru-RU"/>
        </w:rPr>
        <w:t>Заявник</w:t>
      </w:r>
      <w:r w:rsidRPr="00685C80">
        <w:rPr>
          <w:rFonts w:ascii="Times New Roman" w:eastAsia="Times New Roman" w:hAnsi="Times New Roman" w:cs="Times New Roman"/>
          <w:bCs/>
          <w:sz w:val="24"/>
          <w:szCs w:val="24"/>
          <w:lang w:eastAsia="ru-RU"/>
        </w:rPr>
        <w:t>_________________________________________ (найменування заявника)</w:t>
      </w:r>
    </w:p>
    <w:p w14:paraId="75FAD832" w14:textId="77777777" w:rsidR="00B647FF" w:rsidRPr="00685C80" w:rsidRDefault="00B647FF" w:rsidP="00B647FF">
      <w:pPr>
        <w:spacing w:line="240" w:lineRule="atLeast"/>
        <w:ind w:left="3686"/>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_________________________________________________</w:t>
      </w:r>
    </w:p>
    <w:p w14:paraId="3344DC98" w14:textId="77777777" w:rsidR="00B647FF" w:rsidRPr="00685C80" w:rsidRDefault="00B647FF" w:rsidP="00B647FF">
      <w:pPr>
        <w:spacing w:line="180" w:lineRule="atLeast"/>
        <w:ind w:left="3686"/>
        <w:jc w:val="center"/>
        <w:rPr>
          <w:rFonts w:ascii="Times New Roman" w:hAnsi="Times New Roman" w:cs="Times New Roman"/>
          <w:sz w:val="24"/>
          <w:szCs w:val="24"/>
        </w:rPr>
      </w:pPr>
      <w:r w:rsidRPr="00685C80">
        <w:rPr>
          <w:rFonts w:ascii="Times New Roman" w:eastAsia="Times New Roman" w:hAnsi="Times New Roman" w:cs="Times New Roman"/>
          <w:bCs/>
          <w:sz w:val="24"/>
          <w:szCs w:val="24"/>
          <w:lang w:eastAsia="ru-RU"/>
        </w:rPr>
        <w:t xml:space="preserve">(прізвище та ініціали, </w:t>
      </w:r>
      <w:r w:rsidRPr="00685C80">
        <w:rPr>
          <w:rFonts w:ascii="Times New Roman" w:hAnsi="Times New Roman" w:cs="Times New Roman"/>
          <w:sz w:val="24"/>
          <w:szCs w:val="24"/>
        </w:rPr>
        <w:t>посада)</w:t>
      </w:r>
    </w:p>
    <w:p w14:paraId="73CF7261" w14:textId="77777777" w:rsidR="00B647FF" w:rsidRPr="00685C80" w:rsidRDefault="00B647FF" w:rsidP="00B647FF">
      <w:pPr>
        <w:spacing w:line="240" w:lineRule="atLeast"/>
        <w:ind w:left="3686" w:hanging="284"/>
        <w:jc w:val="both"/>
        <w:rPr>
          <w:rFonts w:ascii="Times New Roman" w:hAnsi="Times New Roman" w:cs="Times New Roman"/>
          <w:sz w:val="24"/>
          <w:szCs w:val="24"/>
        </w:rPr>
      </w:pPr>
      <w:r w:rsidRPr="00685C80">
        <w:rPr>
          <w:rFonts w:ascii="Times New Roman" w:eastAsia="Times New Roman" w:hAnsi="Times New Roman" w:cs="Times New Roman"/>
          <w:bCs/>
          <w:sz w:val="28"/>
          <w:szCs w:val="28"/>
          <w:lang w:eastAsia="ru-RU"/>
        </w:rPr>
        <w:t>Телефон/телефакс</w:t>
      </w:r>
      <w:r w:rsidRPr="00685C80">
        <w:rPr>
          <w:rFonts w:ascii="Times New Roman" w:hAnsi="Times New Roman" w:cs="Times New Roman"/>
          <w:sz w:val="24"/>
          <w:szCs w:val="24"/>
        </w:rPr>
        <w:t>_________________________</w:t>
      </w:r>
    </w:p>
    <w:p w14:paraId="7863F828" w14:textId="77777777" w:rsidR="00B647FF" w:rsidRPr="00685C80" w:rsidRDefault="00B647FF" w:rsidP="00B647FF">
      <w:pPr>
        <w:spacing w:line="240" w:lineRule="atLeast"/>
        <w:ind w:left="4111"/>
        <w:jc w:val="both"/>
        <w:rPr>
          <w:rFonts w:ascii="Times New Roman" w:hAnsi="Times New Roman" w:cs="Times New Roman"/>
          <w:sz w:val="18"/>
          <w:szCs w:val="18"/>
        </w:rPr>
      </w:pPr>
    </w:p>
    <w:p w14:paraId="2E341FBA" w14:textId="77777777" w:rsidR="00B647FF" w:rsidRPr="00685C80" w:rsidRDefault="00B647FF" w:rsidP="00B647FF">
      <w:pPr>
        <w:spacing w:before="120" w:line="240" w:lineRule="atLeast"/>
        <w:jc w:val="center"/>
        <w:rPr>
          <w:rFonts w:ascii="Times New Roman" w:hAnsi="Times New Roman" w:cs="Times New Roman"/>
          <w:sz w:val="28"/>
          <w:szCs w:val="28"/>
        </w:rPr>
      </w:pPr>
      <w:r w:rsidRPr="00685C80">
        <w:rPr>
          <w:rFonts w:ascii="Times New Roman" w:hAnsi="Times New Roman" w:cs="Times New Roman"/>
          <w:sz w:val="28"/>
          <w:szCs w:val="28"/>
        </w:rPr>
        <w:t>ЗАЯВА</w:t>
      </w:r>
    </w:p>
    <w:p w14:paraId="20B1EC87" w14:textId="77777777" w:rsidR="00B647FF" w:rsidRPr="00685C80" w:rsidRDefault="00B647FF" w:rsidP="00B647FF">
      <w:pPr>
        <w:spacing w:line="240" w:lineRule="atLeast"/>
        <w:jc w:val="center"/>
        <w:rPr>
          <w:rFonts w:ascii="Times New Roman" w:hAnsi="Times New Roman" w:cs="Times New Roman"/>
          <w:sz w:val="28"/>
          <w:szCs w:val="28"/>
        </w:rPr>
      </w:pPr>
      <w:r w:rsidRPr="00685C80">
        <w:rPr>
          <w:rFonts w:ascii="Times New Roman" w:hAnsi="Times New Roman" w:cs="Times New Roman"/>
          <w:sz w:val="28"/>
          <w:szCs w:val="28"/>
        </w:rPr>
        <w:t xml:space="preserve">на участь у Програмі </w:t>
      </w:r>
      <w:r w:rsidRPr="00685C80">
        <w:rPr>
          <w:rFonts w:ascii="Times New Roman" w:eastAsia="Times New Roman" w:hAnsi="Times New Roman" w:cs="Times New Roman"/>
          <w:sz w:val="28"/>
          <w:szCs w:val="28"/>
          <w:lang w:eastAsia="ru-RU"/>
        </w:rPr>
        <w:t>Компенсації відсотків</w:t>
      </w:r>
    </w:p>
    <w:p w14:paraId="64CBB53B" w14:textId="77777777" w:rsidR="00B647FF" w:rsidRPr="00685C80" w:rsidRDefault="00B647FF" w:rsidP="00B647FF">
      <w:pPr>
        <w:shd w:val="clear" w:color="auto" w:fill="FFFFFF"/>
        <w:spacing w:before="120"/>
        <w:ind w:firstLine="567"/>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Прошу розглянути документи з метою отримання компенсації</w:t>
      </w:r>
      <w:r w:rsidRPr="00685C80">
        <w:rPr>
          <w:rFonts w:ascii="Times New Roman" w:hAnsi="Times New Roman" w:cs="Times New Roman"/>
          <w:sz w:val="24"/>
          <w:szCs w:val="24"/>
        </w:rPr>
        <w:t xml:space="preserve"> частини відсоткових ставок за користування кредитами у межах Державної програми „Доступні кредити 5-7-9%”</w:t>
      </w:r>
      <w:r w:rsidRPr="00685C80">
        <w:rPr>
          <w:rFonts w:ascii="Times New Roman" w:eastAsia="Times New Roman" w:hAnsi="Times New Roman" w:cs="Times New Roman"/>
          <w:bCs/>
          <w:sz w:val="24"/>
          <w:szCs w:val="24"/>
          <w:lang w:eastAsia="ru-RU"/>
        </w:rPr>
        <w:t xml:space="preserve"> за кредитом, наданим</w:t>
      </w:r>
    </w:p>
    <w:p w14:paraId="75F48F7E" w14:textId="77777777" w:rsidR="00B647FF" w:rsidRPr="00685C80" w:rsidRDefault="00B647FF" w:rsidP="00B647FF">
      <w:pPr>
        <w:shd w:val="clear" w:color="auto" w:fill="FFFFFF"/>
        <w:spacing w:before="120" w:line="240" w:lineRule="atLeast"/>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________________________________________________________________________________</w:t>
      </w:r>
    </w:p>
    <w:p w14:paraId="4231C6AA" w14:textId="77777777" w:rsidR="00B647FF" w:rsidRPr="00685C80" w:rsidRDefault="00B647FF" w:rsidP="00B647FF">
      <w:pPr>
        <w:shd w:val="clear" w:color="auto" w:fill="FFFFFF"/>
        <w:spacing w:line="180" w:lineRule="atLeast"/>
        <w:ind w:firstLine="851"/>
        <w:jc w:val="center"/>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(найменування банку)</w:t>
      </w:r>
    </w:p>
    <w:p w14:paraId="0A9F4532" w14:textId="77777777" w:rsidR="00B647FF" w:rsidRPr="00685C80" w:rsidRDefault="00B647FF" w:rsidP="00B647FF">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для _________________________________________________________________________</w:t>
      </w:r>
      <w:r w:rsidRPr="00685C80">
        <w:rPr>
          <w:rFonts w:ascii="Times New Roman" w:eastAsia="Times New Roman" w:hAnsi="Times New Roman" w:cs="Times New Roman"/>
          <w:bCs/>
          <w:sz w:val="24"/>
          <w:szCs w:val="24"/>
          <w:lang w:eastAsia="ru-RU"/>
        </w:rPr>
        <w:t>___</w:t>
      </w:r>
    </w:p>
    <w:p w14:paraId="1B2E560C" w14:textId="77777777" w:rsidR="00B647FF" w:rsidRPr="00685C80" w:rsidRDefault="00B647FF" w:rsidP="00B647FF">
      <w:pPr>
        <w:shd w:val="clear" w:color="auto" w:fill="FFFFFF"/>
        <w:spacing w:line="180" w:lineRule="atLeast"/>
        <w:jc w:val="center"/>
        <w:rPr>
          <w:rFonts w:ascii="Times New Roman" w:hAnsi="Times New Roman" w:cs="Times New Roman"/>
          <w:sz w:val="24"/>
          <w:szCs w:val="24"/>
        </w:rPr>
      </w:pPr>
      <w:r w:rsidRPr="00685C80">
        <w:rPr>
          <w:rFonts w:ascii="Times New Roman" w:hAnsi="Times New Roman" w:cs="Times New Roman"/>
          <w:sz w:val="24"/>
          <w:szCs w:val="24"/>
        </w:rPr>
        <w:t xml:space="preserve">(ціль кредитування, повне найменування </w:t>
      </w:r>
      <w:proofErr w:type="spellStart"/>
      <w:r w:rsidRPr="00685C80">
        <w:rPr>
          <w:rFonts w:ascii="Times New Roman" w:hAnsi="Times New Roman" w:cs="Times New Roman"/>
          <w:sz w:val="24"/>
          <w:szCs w:val="24"/>
        </w:rPr>
        <w:t>прoєкту</w:t>
      </w:r>
      <w:proofErr w:type="spellEnd"/>
      <w:r w:rsidRPr="00685C80">
        <w:rPr>
          <w:rFonts w:ascii="Times New Roman" w:hAnsi="Times New Roman" w:cs="Times New Roman"/>
          <w:sz w:val="24"/>
          <w:szCs w:val="24"/>
        </w:rPr>
        <w:t>, на який отримано кредит)</w:t>
      </w:r>
    </w:p>
    <w:p w14:paraId="5BA7DDC1" w14:textId="77777777" w:rsidR="00B647FF" w:rsidRPr="00685C80" w:rsidRDefault="00B647FF" w:rsidP="00B647FF">
      <w:pPr>
        <w:shd w:val="clear" w:color="auto" w:fill="FFFFFF"/>
        <w:spacing w:line="240" w:lineRule="atLeast"/>
        <w:jc w:val="both"/>
        <w:rPr>
          <w:rFonts w:ascii="Times New Roman" w:eastAsia="Times New Roman" w:hAnsi="Times New Roman" w:cs="Times New Roman"/>
          <w:bCs/>
          <w:sz w:val="24"/>
          <w:szCs w:val="24"/>
          <w:lang w:eastAsia="ru-RU"/>
        </w:rPr>
      </w:pPr>
      <w:r w:rsidRPr="00685C80">
        <w:rPr>
          <w:rFonts w:ascii="Times New Roman" w:hAnsi="Times New Roman" w:cs="Times New Roman"/>
          <w:sz w:val="24"/>
          <w:szCs w:val="24"/>
        </w:rPr>
        <w:t>_____________________________________________________________________________</w:t>
      </w:r>
      <w:r w:rsidRPr="00685C80">
        <w:rPr>
          <w:rFonts w:ascii="Times New Roman" w:eastAsia="Times New Roman" w:hAnsi="Times New Roman" w:cs="Times New Roman"/>
          <w:bCs/>
          <w:sz w:val="24"/>
          <w:szCs w:val="24"/>
          <w:lang w:eastAsia="ru-RU"/>
        </w:rPr>
        <w:t>___</w:t>
      </w:r>
    </w:p>
    <w:p w14:paraId="51F31552" w14:textId="77777777" w:rsidR="00B647FF" w:rsidRPr="00685C80" w:rsidRDefault="00B647FF" w:rsidP="00B647FF">
      <w:pPr>
        <w:shd w:val="clear" w:color="auto" w:fill="FFFFFF"/>
        <w:spacing w:line="240" w:lineRule="atLeast"/>
        <w:jc w:val="both"/>
        <w:rPr>
          <w:rFonts w:ascii="Times New Roman" w:hAnsi="Times New Roman" w:cs="Times New Roman"/>
          <w:sz w:val="24"/>
          <w:szCs w:val="24"/>
        </w:rPr>
      </w:pPr>
    </w:p>
    <w:p w14:paraId="7585CD51" w14:textId="77777777" w:rsidR="00B647FF" w:rsidRPr="00685C80" w:rsidRDefault="00B647FF" w:rsidP="00B647FF">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Додатки до заяви:</w:t>
      </w:r>
    </w:p>
    <w:p w14:paraId="29229729" w14:textId="77777777" w:rsidR="00B647FF" w:rsidRPr="00685C80" w:rsidRDefault="00B647FF" w:rsidP="00B647FF">
      <w:pPr>
        <w:shd w:val="clear" w:color="auto" w:fill="FFFFFF"/>
        <w:spacing w:before="120" w:line="240" w:lineRule="atLeast"/>
        <w:jc w:val="both"/>
        <w:rPr>
          <w:rFonts w:ascii="Times New Roman" w:hAnsi="Times New Roman" w:cs="Times New Roman"/>
          <w:sz w:val="24"/>
          <w:szCs w:val="24"/>
          <w:lang w:val="ru-RU"/>
        </w:rPr>
      </w:pPr>
      <w:r w:rsidRPr="00685C80">
        <w:rPr>
          <w:rFonts w:ascii="Times New Roman" w:hAnsi="Times New Roman" w:cs="Times New Roman"/>
          <w:sz w:val="24"/>
          <w:szCs w:val="24"/>
        </w:rPr>
        <w:t>1.____________________________________________________________________________</w:t>
      </w:r>
      <w:r w:rsidRPr="00685C80">
        <w:rPr>
          <w:rFonts w:ascii="Times New Roman" w:eastAsia="Times New Roman" w:hAnsi="Times New Roman" w:cs="Times New Roman"/>
          <w:bCs/>
          <w:sz w:val="24"/>
          <w:szCs w:val="24"/>
          <w:lang w:eastAsia="ru-RU"/>
        </w:rPr>
        <w:t>__</w:t>
      </w:r>
    </w:p>
    <w:p w14:paraId="2F0DC7C1" w14:textId="77777777" w:rsidR="00B647FF" w:rsidRPr="00685C80" w:rsidRDefault="00B647FF" w:rsidP="00B647FF">
      <w:pPr>
        <w:shd w:val="clear" w:color="auto" w:fill="FFFFFF"/>
        <w:spacing w:before="120" w:line="240" w:lineRule="atLeast"/>
        <w:jc w:val="both"/>
        <w:rPr>
          <w:rFonts w:ascii="Times New Roman" w:hAnsi="Times New Roman" w:cs="Times New Roman"/>
          <w:sz w:val="24"/>
          <w:szCs w:val="24"/>
          <w:lang w:val="ru-RU"/>
        </w:rPr>
      </w:pPr>
      <w:r w:rsidRPr="00685C80">
        <w:rPr>
          <w:rFonts w:ascii="Times New Roman" w:hAnsi="Times New Roman" w:cs="Times New Roman"/>
          <w:sz w:val="24"/>
          <w:szCs w:val="24"/>
        </w:rPr>
        <w:t>2.__________________________________________________________________________</w:t>
      </w:r>
      <w:r w:rsidRPr="00685C80">
        <w:rPr>
          <w:rFonts w:ascii="Times New Roman" w:eastAsia="Times New Roman" w:hAnsi="Times New Roman" w:cs="Times New Roman"/>
          <w:bCs/>
          <w:sz w:val="24"/>
          <w:szCs w:val="24"/>
          <w:lang w:eastAsia="ru-RU"/>
        </w:rPr>
        <w:t>___</w:t>
      </w:r>
      <w:r w:rsidRPr="00685C80">
        <w:rPr>
          <w:rFonts w:ascii="Times New Roman" w:eastAsia="Times New Roman" w:hAnsi="Times New Roman" w:cs="Times New Roman"/>
          <w:bCs/>
          <w:sz w:val="24"/>
          <w:szCs w:val="24"/>
          <w:lang w:val="ru-RU" w:eastAsia="ru-RU"/>
        </w:rPr>
        <w:t>_</w:t>
      </w:r>
    </w:p>
    <w:p w14:paraId="3EB4F202" w14:textId="77777777" w:rsidR="00B647FF" w:rsidRPr="00685C80" w:rsidRDefault="00B647FF" w:rsidP="00B647FF">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3.________________________________________________________________________</w:t>
      </w:r>
      <w:r w:rsidRPr="00685C80">
        <w:rPr>
          <w:rFonts w:ascii="Times New Roman" w:eastAsia="Times New Roman" w:hAnsi="Times New Roman" w:cs="Times New Roman"/>
          <w:bCs/>
          <w:sz w:val="24"/>
          <w:szCs w:val="24"/>
          <w:lang w:eastAsia="ru-RU"/>
        </w:rPr>
        <w:t>___</w:t>
      </w:r>
      <w:r w:rsidRPr="00685C80">
        <w:rPr>
          <w:rFonts w:ascii="Times New Roman" w:eastAsia="Times New Roman" w:hAnsi="Times New Roman" w:cs="Times New Roman"/>
          <w:bCs/>
          <w:sz w:val="24"/>
          <w:szCs w:val="24"/>
          <w:lang w:val="ru-RU" w:eastAsia="ru-RU"/>
        </w:rPr>
        <w:t>__</w:t>
      </w:r>
      <w:r w:rsidRPr="00685C80">
        <w:rPr>
          <w:rFonts w:ascii="Times New Roman" w:eastAsia="Times New Roman" w:hAnsi="Times New Roman" w:cs="Times New Roman"/>
          <w:bCs/>
          <w:sz w:val="24"/>
          <w:szCs w:val="24"/>
          <w:lang w:eastAsia="ru-RU"/>
        </w:rPr>
        <w:t>_</w:t>
      </w:r>
    </w:p>
    <w:p w14:paraId="3EB507B9" w14:textId="77777777" w:rsidR="00B647FF" w:rsidRPr="00685C80" w:rsidRDefault="00B647FF" w:rsidP="00B647FF">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4.________________________________________________________________________</w:t>
      </w:r>
      <w:r w:rsidRPr="00685C80">
        <w:rPr>
          <w:rFonts w:ascii="Times New Roman" w:eastAsia="Times New Roman" w:hAnsi="Times New Roman" w:cs="Times New Roman"/>
          <w:bCs/>
          <w:sz w:val="24"/>
          <w:szCs w:val="24"/>
          <w:lang w:eastAsia="ru-RU"/>
        </w:rPr>
        <w:t>___</w:t>
      </w:r>
      <w:r w:rsidRPr="00685C80">
        <w:rPr>
          <w:rFonts w:ascii="Times New Roman" w:eastAsia="Times New Roman" w:hAnsi="Times New Roman" w:cs="Times New Roman"/>
          <w:bCs/>
          <w:sz w:val="24"/>
          <w:szCs w:val="24"/>
          <w:lang w:val="ru-RU" w:eastAsia="ru-RU"/>
        </w:rPr>
        <w:t>___</w:t>
      </w:r>
    </w:p>
    <w:p w14:paraId="41F62B9C" w14:textId="77777777" w:rsidR="00B647FF" w:rsidRPr="00685C80" w:rsidRDefault="00B647FF" w:rsidP="00B647FF">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5.__________________________________________________________________________</w:t>
      </w:r>
      <w:r w:rsidRPr="00685C80">
        <w:rPr>
          <w:rFonts w:ascii="Times New Roman" w:eastAsia="Times New Roman" w:hAnsi="Times New Roman" w:cs="Times New Roman"/>
          <w:bCs/>
          <w:sz w:val="24"/>
          <w:szCs w:val="24"/>
          <w:lang w:eastAsia="ru-RU"/>
        </w:rPr>
        <w:t>__</w:t>
      </w:r>
      <w:r w:rsidRPr="00685C80">
        <w:rPr>
          <w:rFonts w:ascii="Times New Roman" w:eastAsia="Times New Roman" w:hAnsi="Times New Roman" w:cs="Times New Roman"/>
          <w:bCs/>
          <w:sz w:val="24"/>
          <w:szCs w:val="24"/>
          <w:lang w:val="ru-RU" w:eastAsia="ru-RU"/>
        </w:rPr>
        <w:t>__</w:t>
      </w:r>
    </w:p>
    <w:p w14:paraId="1BF3CCA0" w14:textId="77777777" w:rsidR="00B647FF" w:rsidRPr="00685C80" w:rsidRDefault="00B647FF" w:rsidP="00B647FF">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6.__________________________________________________________________________</w:t>
      </w:r>
      <w:r w:rsidRPr="00685C80">
        <w:rPr>
          <w:rFonts w:ascii="Times New Roman" w:eastAsia="Times New Roman" w:hAnsi="Times New Roman" w:cs="Times New Roman"/>
          <w:bCs/>
          <w:sz w:val="24"/>
          <w:szCs w:val="24"/>
          <w:lang w:eastAsia="ru-RU"/>
        </w:rPr>
        <w:t>__</w:t>
      </w:r>
      <w:r w:rsidRPr="00685C80">
        <w:rPr>
          <w:rFonts w:ascii="Times New Roman" w:eastAsia="Times New Roman" w:hAnsi="Times New Roman" w:cs="Times New Roman"/>
          <w:bCs/>
          <w:sz w:val="24"/>
          <w:szCs w:val="24"/>
          <w:lang w:val="ru-RU" w:eastAsia="ru-RU"/>
        </w:rPr>
        <w:t>__</w:t>
      </w:r>
    </w:p>
    <w:p w14:paraId="72FDDE81" w14:textId="77777777" w:rsidR="00B647FF" w:rsidRPr="00685C80" w:rsidRDefault="00B647FF" w:rsidP="00B647FF">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7._________________________________________________________________________</w:t>
      </w:r>
      <w:r w:rsidRPr="00685C80">
        <w:rPr>
          <w:rFonts w:ascii="Times New Roman" w:eastAsia="Times New Roman" w:hAnsi="Times New Roman" w:cs="Times New Roman"/>
          <w:bCs/>
          <w:sz w:val="24"/>
          <w:szCs w:val="24"/>
          <w:lang w:eastAsia="ru-RU"/>
        </w:rPr>
        <w:t>__</w:t>
      </w:r>
      <w:r w:rsidRPr="00685C80">
        <w:rPr>
          <w:rFonts w:ascii="Times New Roman" w:eastAsia="Times New Roman" w:hAnsi="Times New Roman" w:cs="Times New Roman"/>
          <w:bCs/>
          <w:sz w:val="24"/>
          <w:szCs w:val="24"/>
          <w:lang w:val="ru-RU" w:eastAsia="ru-RU"/>
        </w:rPr>
        <w:t>___</w:t>
      </w:r>
    </w:p>
    <w:p w14:paraId="104DE68A" w14:textId="77777777" w:rsidR="00B647FF" w:rsidRPr="00685C80" w:rsidRDefault="00B647FF" w:rsidP="00B647FF">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8._________________________________________________________________________</w:t>
      </w:r>
      <w:r w:rsidRPr="00685C80">
        <w:rPr>
          <w:rFonts w:ascii="Times New Roman" w:eastAsia="Times New Roman" w:hAnsi="Times New Roman" w:cs="Times New Roman"/>
          <w:bCs/>
          <w:sz w:val="24"/>
          <w:szCs w:val="24"/>
          <w:lang w:eastAsia="ru-RU"/>
        </w:rPr>
        <w:t>_</w:t>
      </w:r>
      <w:r w:rsidRPr="00685C80">
        <w:rPr>
          <w:rFonts w:ascii="Times New Roman" w:eastAsia="Times New Roman" w:hAnsi="Times New Roman" w:cs="Times New Roman"/>
          <w:bCs/>
          <w:sz w:val="24"/>
          <w:szCs w:val="24"/>
          <w:lang w:val="ru-RU" w:eastAsia="ru-RU"/>
        </w:rPr>
        <w:t>____</w:t>
      </w:r>
    </w:p>
    <w:p w14:paraId="1791F05C" w14:textId="77777777" w:rsidR="00B647FF" w:rsidRPr="00685C80" w:rsidRDefault="00B647FF" w:rsidP="00B647FF">
      <w:pPr>
        <w:shd w:val="clear" w:color="auto" w:fill="FFFFFF"/>
        <w:spacing w:before="120" w:line="240" w:lineRule="atLeast"/>
        <w:jc w:val="both"/>
        <w:rPr>
          <w:rFonts w:ascii="Times New Roman" w:hAnsi="Times New Roman" w:cs="Times New Roman"/>
          <w:sz w:val="24"/>
          <w:szCs w:val="24"/>
        </w:rPr>
      </w:pPr>
      <w:r w:rsidRPr="00685C80">
        <w:rPr>
          <w:rFonts w:ascii="Times New Roman" w:hAnsi="Times New Roman" w:cs="Times New Roman"/>
          <w:sz w:val="24"/>
          <w:szCs w:val="24"/>
        </w:rPr>
        <w:t>_______________________________________________</w:t>
      </w:r>
    </w:p>
    <w:p w14:paraId="54BEC40D" w14:textId="77777777" w:rsidR="00B647FF" w:rsidRPr="00685C80" w:rsidRDefault="00B647FF" w:rsidP="00B647FF">
      <w:pPr>
        <w:ind w:firstLine="567"/>
        <w:jc w:val="both"/>
        <w:rPr>
          <w:rFonts w:ascii="Times New Roman" w:eastAsia="Times New Roman" w:hAnsi="Times New Roman" w:cs="Times New Roman"/>
          <w:bCs/>
          <w:sz w:val="22"/>
          <w:szCs w:val="22"/>
          <w:lang w:eastAsia="ru-RU"/>
        </w:rPr>
      </w:pPr>
      <w:r w:rsidRPr="00685C80">
        <w:rPr>
          <w:rFonts w:ascii="Times New Roman" w:hAnsi="Times New Roman" w:cs="Times New Roman"/>
          <w:sz w:val="22"/>
          <w:szCs w:val="22"/>
        </w:rPr>
        <w:t xml:space="preserve">З вимогами Порядку використання </w:t>
      </w:r>
      <w:r w:rsidRPr="00685C80">
        <w:rPr>
          <w:rFonts w:ascii="Times New Roman" w:eastAsia="Times New Roman" w:hAnsi="Times New Roman" w:cs="Times New Roman"/>
          <w:bCs/>
          <w:sz w:val="22"/>
          <w:szCs w:val="22"/>
          <w:lang w:eastAsia="ru-RU"/>
        </w:rPr>
        <w:t xml:space="preserve">коштів обласного бюджету для компенсації частини відсоткових ставок за користування кредитами у межах Державної програми „Доступні кредити             5-7-9%” суб’єктам </w:t>
      </w:r>
      <w:r w:rsidRPr="00685C80">
        <w:rPr>
          <w:rFonts w:ascii="Times New Roman" w:hAnsi="Times New Roman" w:cs="Times New Roman"/>
          <w:sz w:val="22"/>
          <w:szCs w:val="22"/>
        </w:rPr>
        <w:t xml:space="preserve">господарювання переробної галузі промисловості, які здійснюють виробництво кінцевої продукції для споживача, та/або сільськогосподарським товаровиробникам </w:t>
      </w:r>
      <w:r w:rsidRPr="00685C80">
        <w:rPr>
          <w:rFonts w:ascii="Times New Roman" w:eastAsia="Times New Roman" w:hAnsi="Times New Roman" w:cs="Times New Roman"/>
          <w:bCs/>
          <w:sz w:val="22"/>
          <w:szCs w:val="22"/>
          <w:lang w:eastAsia="ru-RU"/>
        </w:rPr>
        <w:t>у рамках реалізації Програми розвитку малого та середнього підприємництва у Закарпатській області на 2025 – 2027 роки, ознайомлений та зобов’язуюся їх виконувати.</w:t>
      </w:r>
    </w:p>
    <w:p w14:paraId="3573FD44" w14:textId="77777777" w:rsidR="00B647FF" w:rsidRPr="00685C80" w:rsidRDefault="00B647FF" w:rsidP="00B647FF">
      <w:pPr>
        <w:shd w:val="clear" w:color="auto" w:fill="FFFFFF"/>
        <w:ind w:firstLine="567"/>
        <w:jc w:val="both"/>
        <w:rPr>
          <w:rFonts w:ascii="Times New Roman" w:eastAsia="Times New Roman" w:hAnsi="Times New Roman" w:cs="Times New Roman"/>
          <w:sz w:val="22"/>
          <w:szCs w:val="22"/>
          <w:lang w:eastAsia="ru-RU"/>
        </w:rPr>
      </w:pPr>
      <w:r w:rsidRPr="00685C80">
        <w:rPr>
          <w:rFonts w:ascii="Times New Roman" w:eastAsia="Times New Roman" w:hAnsi="Times New Roman" w:cs="Times New Roman"/>
          <w:sz w:val="22"/>
          <w:szCs w:val="22"/>
          <w:lang w:eastAsia="ru-RU"/>
        </w:rPr>
        <w:t xml:space="preserve">Зобов’язуюся повернути Департаменту кошти фінансової підтримки у повному обсязі у разі невиконання взятих зобов’язань щодо збільшення обсягів виробництва кінцевої продукції для споживача та/або збільшення кількості найманих працівників, </w:t>
      </w:r>
      <w:r w:rsidRPr="00685C80">
        <w:rPr>
          <w:rFonts w:ascii="Times New Roman" w:eastAsia="Times New Roman" w:hAnsi="Times New Roman"/>
          <w:sz w:val="22"/>
          <w:szCs w:val="22"/>
          <w:lang w:eastAsia="ru-RU"/>
        </w:rPr>
        <w:t>зростання суми сплачених податків і зборів до бюджетів,</w:t>
      </w:r>
      <w:r w:rsidRPr="00685C80">
        <w:rPr>
          <w:rFonts w:ascii="Times New Roman" w:eastAsia="Times New Roman" w:hAnsi="Times New Roman" w:cs="Times New Roman"/>
          <w:sz w:val="22"/>
          <w:szCs w:val="22"/>
          <w:lang w:eastAsia="ru-RU"/>
        </w:rPr>
        <w:t xml:space="preserve"> впровадження інноваційних технологій, модернізації основних засобів тощо.</w:t>
      </w:r>
    </w:p>
    <w:p w14:paraId="3DC7EBAD" w14:textId="77777777" w:rsidR="00B647FF" w:rsidRPr="00685C80" w:rsidRDefault="00B647FF" w:rsidP="00B647FF">
      <w:pPr>
        <w:shd w:val="clear" w:color="auto" w:fill="FFFFFF"/>
        <w:ind w:firstLine="567"/>
        <w:jc w:val="both"/>
        <w:rPr>
          <w:rFonts w:ascii="Times New Roman" w:eastAsia="Times New Roman" w:hAnsi="Times New Roman" w:cs="Times New Roman"/>
          <w:sz w:val="22"/>
          <w:szCs w:val="22"/>
          <w:lang w:eastAsia="ru-RU"/>
        </w:rPr>
      </w:pPr>
      <w:r w:rsidRPr="00685C80">
        <w:rPr>
          <w:rFonts w:ascii="Times New Roman" w:eastAsia="Times New Roman" w:hAnsi="Times New Roman" w:cs="Times New Roman"/>
          <w:sz w:val="22"/>
          <w:szCs w:val="22"/>
          <w:lang w:eastAsia="ru-RU"/>
        </w:rPr>
        <w:t>Відомості про державну допомогу, отриману протягом останніх трьох років (її форму та мету), зазначити:</w:t>
      </w:r>
    </w:p>
    <w:p w14:paraId="39A91ABF" w14:textId="77777777" w:rsidR="00B647FF" w:rsidRPr="00685C80" w:rsidRDefault="00B647FF" w:rsidP="00B647FF">
      <w:pPr>
        <w:shd w:val="clear" w:color="auto" w:fill="FFFFFF"/>
        <w:jc w:val="both"/>
        <w:rPr>
          <w:rFonts w:ascii="Times New Roman" w:eastAsia="Times New Roman" w:hAnsi="Times New Roman" w:cs="Times New Roman"/>
          <w:sz w:val="22"/>
          <w:szCs w:val="22"/>
          <w:lang w:eastAsia="ru-RU"/>
        </w:rPr>
      </w:pPr>
      <w:r w:rsidRPr="00685C80">
        <w:rPr>
          <w:rFonts w:ascii="Times New Roman" w:eastAsia="Times New Roman" w:hAnsi="Times New Roman" w:cs="Times New Roman"/>
          <w:sz w:val="22"/>
          <w:szCs w:val="22"/>
          <w:lang w:eastAsia="ru-RU"/>
        </w:rPr>
        <w:t>______________________________________________________________________________</w:t>
      </w:r>
      <w:r w:rsidRPr="00685C80">
        <w:rPr>
          <w:rFonts w:ascii="Times New Roman" w:eastAsia="Times New Roman" w:hAnsi="Times New Roman" w:cs="Times New Roman"/>
          <w:sz w:val="22"/>
          <w:szCs w:val="22"/>
          <w:lang w:val="ru-RU" w:eastAsia="ru-RU"/>
        </w:rPr>
        <w:t>_______</w:t>
      </w:r>
      <w:r w:rsidRPr="00685C80">
        <w:rPr>
          <w:rFonts w:ascii="Times New Roman" w:eastAsia="Times New Roman" w:hAnsi="Times New Roman" w:cs="Times New Roman"/>
          <w:sz w:val="22"/>
          <w:szCs w:val="22"/>
          <w:lang w:eastAsia="ru-RU"/>
        </w:rPr>
        <w:t>__</w:t>
      </w:r>
    </w:p>
    <w:p w14:paraId="2773F57E" w14:textId="77777777" w:rsidR="00B647FF" w:rsidRPr="00685C80" w:rsidRDefault="00B647FF" w:rsidP="00B647FF">
      <w:pPr>
        <w:shd w:val="clear" w:color="auto" w:fill="FFFFFF"/>
        <w:ind w:firstLine="567"/>
        <w:jc w:val="both"/>
        <w:rPr>
          <w:rFonts w:ascii="Times New Roman" w:hAnsi="Times New Roman" w:cs="Times New Roman"/>
          <w:sz w:val="22"/>
          <w:szCs w:val="22"/>
        </w:rPr>
      </w:pPr>
      <w:r w:rsidRPr="00685C80">
        <w:rPr>
          <w:rFonts w:ascii="Times New Roman" w:hAnsi="Times New Roman" w:cs="Times New Roman"/>
          <w:sz w:val="22"/>
          <w:szCs w:val="22"/>
        </w:rPr>
        <w:t>Даю згоду на використання моїх персональних даних згідно із Законом України „Про захист персональних даних”.</w:t>
      </w:r>
    </w:p>
    <w:p w14:paraId="269DB007" w14:textId="77777777" w:rsidR="00B647FF" w:rsidRPr="00685C80" w:rsidRDefault="00B647FF" w:rsidP="00B647FF">
      <w:pPr>
        <w:shd w:val="clear" w:color="auto" w:fill="FFFFFF"/>
        <w:ind w:firstLine="851"/>
        <w:jc w:val="both"/>
        <w:rPr>
          <w:rFonts w:ascii="Times New Roman" w:hAnsi="Times New Roman" w:cs="Times New Roman"/>
        </w:rPr>
      </w:pPr>
    </w:p>
    <w:p w14:paraId="0A76BA70" w14:textId="77777777" w:rsidR="00B647FF" w:rsidRPr="00685C80" w:rsidRDefault="00B647FF" w:rsidP="00B647FF">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 xml:space="preserve">_____________ </w:t>
      </w:r>
      <w:r w:rsidRPr="00685C80">
        <w:rPr>
          <w:rFonts w:ascii="Times New Roman" w:hAnsi="Times New Roman" w:cs="Times New Roman"/>
          <w:sz w:val="28"/>
          <w:szCs w:val="28"/>
        </w:rPr>
        <w:t xml:space="preserve">202_ року     </w:t>
      </w:r>
      <w:r w:rsidRPr="00685C80">
        <w:rPr>
          <w:rFonts w:ascii="Times New Roman" w:hAnsi="Times New Roman" w:cs="Times New Roman"/>
          <w:sz w:val="24"/>
          <w:szCs w:val="24"/>
        </w:rPr>
        <w:t>____________                       ______________________________</w:t>
      </w:r>
    </w:p>
    <w:p w14:paraId="07DB0F84" w14:textId="77777777" w:rsidR="00B647FF" w:rsidRPr="00685C80" w:rsidRDefault="00B647FF" w:rsidP="00B647FF">
      <w:pPr>
        <w:shd w:val="clear" w:color="auto" w:fill="FFFFFF"/>
        <w:spacing w:line="180" w:lineRule="atLeast"/>
        <w:jc w:val="both"/>
        <w:rPr>
          <w:rFonts w:ascii="Times New Roman" w:hAnsi="Times New Roman" w:cs="Times New Roman"/>
        </w:rPr>
      </w:pPr>
      <w:r w:rsidRPr="00685C80">
        <w:rPr>
          <w:rFonts w:ascii="Times New Roman" w:hAnsi="Times New Roman" w:cs="Times New Roman"/>
          <w:sz w:val="24"/>
          <w:szCs w:val="24"/>
        </w:rPr>
        <w:t xml:space="preserve">       </w:t>
      </w:r>
      <w:r w:rsidRPr="00685C80">
        <w:rPr>
          <w:rFonts w:ascii="Times New Roman" w:hAnsi="Times New Roman" w:cs="Times New Roman"/>
        </w:rPr>
        <w:t xml:space="preserve">(дата)                                   </w:t>
      </w:r>
      <w:r w:rsidRPr="00685C80">
        <w:rPr>
          <w:rFonts w:ascii="Times New Roman" w:hAnsi="Times New Roman" w:cs="Times New Roman"/>
          <w:lang w:val="ru-RU"/>
        </w:rPr>
        <w:t xml:space="preserve">          </w:t>
      </w:r>
      <w:r w:rsidRPr="00685C80">
        <w:rPr>
          <w:rFonts w:ascii="Times New Roman" w:hAnsi="Times New Roman" w:cs="Times New Roman"/>
        </w:rPr>
        <w:t xml:space="preserve">   (підпис)                          </w:t>
      </w:r>
      <w:r w:rsidRPr="00685C80">
        <w:rPr>
          <w:rFonts w:ascii="Times New Roman" w:hAnsi="Times New Roman" w:cs="Times New Roman"/>
          <w:lang w:val="ru-RU"/>
        </w:rPr>
        <w:t xml:space="preserve">               </w:t>
      </w:r>
      <w:r w:rsidRPr="00685C80">
        <w:rPr>
          <w:rFonts w:ascii="Times New Roman" w:hAnsi="Times New Roman" w:cs="Times New Roman"/>
        </w:rPr>
        <w:t xml:space="preserve">    (ініціали та прізвище керівника)</w:t>
      </w:r>
    </w:p>
    <w:p w14:paraId="79EEF099" w14:textId="77777777" w:rsidR="00B647FF" w:rsidRPr="00685C80" w:rsidRDefault="00B647FF" w:rsidP="00B647FF">
      <w:pPr>
        <w:shd w:val="clear" w:color="auto" w:fill="FFFFFF"/>
        <w:spacing w:line="180" w:lineRule="atLeast"/>
        <w:jc w:val="both"/>
        <w:rPr>
          <w:rFonts w:ascii="Times New Roman" w:eastAsia="Times New Roman" w:hAnsi="Times New Roman" w:cs="Times New Roman"/>
          <w:color w:val="FF0000"/>
          <w:sz w:val="24"/>
          <w:szCs w:val="24"/>
          <w:lang w:eastAsia="ru-RU"/>
        </w:rPr>
        <w:sectPr w:rsidR="00B647FF" w:rsidRPr="00685C80" w:rsidSect="00A42B25">
          <w:headerReference w:type="default" r:id="rId6"/>
          <w:pgSz w:w="11906" w:h="16838"/>
          <w:pgMar w:top="567" w:right="567" w:bottom="567" w:left="1701" w:header="284" w:footer="709" w:gutter="0"/>
          <w:cols w:space="708"/>
          <w:titlePg/>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803"/>
      </w:tblGrid>
      <w:tr w:rsidR="00B647FF" w:rsidRPr="00685C80" w14:paraId="51920818" w14:textId="77777777" w:rsidTr="0022408A">
        <w:tc>
          <w:tcPr>
            <w:tcW w:w="8046" w:type="dxa"/>
          </w:tcPr>
          <w:p w14:paraId="5E911FE1" w14:textId="77777777" w:rsidR="00B647FF" w:rsidRPr="00685C80" w:rsidRDefault="00B647FF" w:rsidP="0022408A">
            <w:pPr>
              <w:spacing w:line="240" w:lineRule="atLeast"/>
              <w:jc w:val="both"/>
              <w:rPr>
                <w:rFonts w:ascii="Times New Roman" w:eastAsia="Times New Roman" w:hAnsi="Times New Roman" w:cs="Times New Roman"/>
                <w:bCs/>
                <w:sz w:val="24"/>
                <w:szCs w:val="24"/>
                <w:lang w:eastAsia="ru-RU"/>
              </w:rPr>
            </w:pPr>
          </w:p>
        </w:tc>
        <w:tc>
          <w:tcPr>
            <w:tcW w:w="1809" w:type="dxa"/>
          </w:tcPr>
          <w:p w14:paraId="0080F626" w14:textId="77777777" w:rsidR="00B647FF" w:rsidRPr="00685C80" w:rsidRDefault="00B647FF" w:rsidP="0022408A">
            <w:pPr>
              <w:jc w:val="both"/>
              <w:rPr>
                <w:rFonts w:ascii="Times New Roman" w:eastAsia="Times New Roman" w:hAnsi="Times New Roman" w:cs="Times New Roman"/>
                <w:bCs/>
                <w:sz w:val="28"/>
                <w:szCs w:val="28"/>
                <w:lang w:eastAsia="ru-RU"/>
              </w:rPr>
            </w:pPr>
            <w:r w:rsidRPr="00685C80">
              <w:rPr>
                <w:rFonts w:ascii="Times New Roman" w:hAnsi="Times New Roman" w:cs="Times New Roman"/>
                <w:sz w:val="28"/>
                <w:szCs w:val="28"/>
              </w:rPr>
              <w:t>Додаток 2</w:t>
            </w:r>
            <w:r w:rsidRPr="00685C80">
              <w:rPr>
                <w:rFonts w:ascii="Times New Roman" w:eastAsia="Times New Roman" w:hAnsi="Times New Roman" w:cs="Times New Roman"/>
                <w:bCs/>
                <w:sz w:val="28"/>
                <w:szCs w:val="28"/>
                <w:lang w:eastAsia="ru-RU"/>
              </w:rPr>
              <w:t xml:space="preserve"> </w:t>
            </w:r>
          </w:p>
          <w:p w14:paraId="6E6FC97F" w14:textId="77777777" w:rsidR="00B647FF" w:rsidRPr="00685C80" w:rsidRDefault="00B647FF" w:rsidP="0022408A">
            <w:pPr>
              <w:shd w:val="clear" w:color="auto" w:fill="FFFFFF"/>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8"/>
                <w:szCs w:val="28"/>
                <w:lang w:eastAsia="ru-RU"/>
              </w:rPr>
              <w:t>до</w:t>
            </w:r>
            <w:r w:rsidRPr="00685C80">
              <w:rPr>
                <w:rFonts w:ascii="Times New Roman" w:hAnsi="Times New Roman" w:cs="Times New Roman"/>
                <w:sz w:val="28"/>
                <w:szCs w:val="28"/>
              </w:rPr>
              <w:t xml:space="preserve"> Порядку </w:t>
            </w:r>
          </w:p>
        </w:tc>
      </w:tr>
    </w:tbl>
    <w:p w14:paraId="6A4D68F1" w14:textId="77777777" w:rsidR="00B647FF" w:rsidRPr="00685C80" w:rsidRDefault="00B647FF" w:rsidP="00B647FF">
      <w:pPr>
        <w:shd w:val="clear" w:color="auto" w:fill="FFFFFF"/>
        <w:spacing w:line="180" w:lineRule="atLeast"/>
        <w:jc w:val="both"/>
        <w:rPr>
          <w:rFonts w:ascii="Times New Roman" w:eastAsia="Times New Roman" w:hAnsi="Times New Roman" w:cs="Times New Roman"/>
          <w:sz w:val="24"/>
          <w:szCs w:val="24"/>
          <w:lang w:eastAsia="ru-RU"/>
        </w:rPr>
      </w:pPr>
    </w:p>
    <w:p w14:paraId="36BFD8CB" w14:textId="77777777" w:rsidR="00B647FF" w:rsidRPr="00685C80" w:rsidRDefault="00B647FF" w:rsidP="00B647FF">
      <w:pPr>
        <w:shd w:val="clear" w:color="auto" w:fill="FFFFFF"/>
        <w:jc w:val="center"/>
        <w:rPr>
          <w:rFonts w:ascii="Times New Roman" w:eastAsia="Times New Roman" w:hAnsi="Times New Roman" w:cs="Mangal"/>
          <w:bCs/>
          <w:sz w:val="28"/>
          <w:szCs w:val="28"/>
        </w:rPr>
      </w:pPr>
    </w:p>
    <w:p w14:paraId="78ECA528" w14:textId="77777777" w:rsidR="00B647FF" w:rsidRPr="00685C80" w:rsidRDefault="00B647FF" w:rsidP="00B647FF">
      <w:pPr>
        <w:jc w:val="center"/>
        <w:rPr>
          <w:rFonts w:ascii="Times New Roman" w:eastAsia="Times New Roman" w:hAnsi="Times New Roman" w:cs="Times New Roman"/>
          <w:bCs/>
          <w:sz w:val="28"/>
          <w:szCs w:val="28"/>
        </w:rPr>
      </w:pPr>
      <w:r w:rsidRPr="00685C80">
        <w:rPr>
          <w:rFonts w:ascii="Times New Roman" w:eastAsia="Times New Roman" w:hAnsi="Times New Roman" w:cs="Times New Roman"/>
          <w:bCs/>
          <w:sz w:val="28"/>
          <w:szCs w:val="28"/>
        </w:rPr>
        <w:t>ЗВІТ*</w:t>
      </w:r>
    </w:p>
    <w:p w14:paraId="2988DF53" w14:textId="77777777" w:rsidR="00B647FF" w:rsidRPr="00685C80" w:rsidRDefault="00B647FF" w:rsidP="00B647FF">
      <w:pPr>
        <w:jc w:val="center"/>
        <w:rPr>
          <w:rFonts w:ascii="Times New Roman" w:eastAsia="Times New Roman" w:hAnsi="Times New Roman" w:cs="Times New Roman"/>
          <w:bCs/>
          <w:sz w:val="28"/>
          <w:szCs w:val="28"/>
        </w:rPr>
      </w:pPr>
      <w:r w:rsidRPr="00685C80">
        <w:rPr>
          <w:rFonts w:ascii="Times New Roman" w:eastAsia="Times New Roman" w:hAnsi="Times New Roman" w:cs="Times New Roman"/>
          <w:bCs/>
          <w:sz w:val="28"/>
          <w:szCs w:val="28"/>
        </w:rPr>
        <w:t xml:space="preserve">про реалізацію фінансово-виробничого плану </w:t>
      </w:r>
    </w:p>
    <w:p w14:paraId="02EC4D4C" w14:textId="77777777" w:rsidR="00B647FF" w:rsidRPr="00685C80" w:rsidRDefault="00B647FF" w:rsidP="00B647FF">
      <w:pPr>
        <w:jc w:val="center"/>
        <w:rPr>
          <w:rFonts w:ascii="Times New Roman" w:hAnsi="Times New Roman" w:cs="Times New Roman"/>
          <w:sz w:val="28"/>
          <w:szCs w:val="28"/>
        </w:rPr>
      </w:pPr>
      <w:r w:rsidRPr="00685C80">
        <w:rPr>
          <w:rFonts w:ascii="Times New Roman" w:eastAsia="Times New Roman" w:hAnsi="Times New Roman" w:cs="Times New Roman"/>
          <w:bCs/>
          <w:sz w:val="28"/>
          <w:szCs w:val="28"/>
        </w:rPr>
        <w:t>та вплив на результати діяльності К</w:t>
      </w:r>
      <w:r w:rsidRPr="00685C80">
        <w:rPr>
          <w:rFonts w:ascii="Times New Roman" w:hAnsi="Times New Roman" w:cs="Times New Roman"/>
          <w:sz w:val="28"/>
          <w:szCs w:val="28"/>
        </w:rPr>
        <w:t>омпенсації відсотків</w:t>
      </w:r>
      <w:r w:rsidRPr="00685C80">
        <w:rPr>
          <w:rFonts w:ascii="Times New Roman" w:hAnsi="Times New Roman" w:cs="Times New Roman"/>
          <w:sz w:val="28"/>
        </w:rPr>
        <w:t xml:space="preserve">, </w:t>
      </w:r>
      <w:r w:rsidRPr="00685C80">
        <w:rPr>
          <w:rFonts w:ascii="Times New Roman" w:eastAsia="Times New Roman" w:hAnsi="Times New Roman" w:cs="Times New Roman"/>
          <w:bCs/>
          <w:sz w:val="28"/>
          <w:szCs w:val="28"/>
        </w:rPr>
        <w:t xml:space="preserve">отриманої </w:t>
      </w:r>
      <w:r w:rsidRPr="00685C80">
        <w:rPr>
          <w:rFonts w:ascii="Times New Roman" w:hAnsi="Times New Roman" w:cs="Times New Roman"/>
          <w:sz w:val="28"/>
        </w:rPr>
        <w:t xml:space="preserve">в рамках реалізації </w:t>
      </w:r>
      <w:r w:rsidRPr="00685C80">
        <w:rPr>
          <w:rFonts w:ascii="Times New Roman" w:hAnsi="Times New Roman" w:cs="Times New Roman"/>
          <w:sz w:val="28"/>
          <w:szCs w:val="28"/>
        </w:rPr>
        <w:t>Програми розвитку малого та середнього підприємництва у Закарпатській області на 2025 – 2027 роки</w:t>
      </w:r>
      <w:r w:rsidRPr="00685C80">
        <w:rPr>
          <w:rFonts w:ascii="Times New Roman" w:eastAsia="Times New Roman" w:hAnsi="Times New Roman" w:cs="Times New Roman"/>
          <w:bCs/>
          <w:sz w:val="28"/>
          <w:szCs w:val="28"/>
        </w:rPr>
        <w:t xml:space="preserve"> </w:t>
      </w:r>
    </w:p>
    <w:p w14:paraId="3E5DFD6E" w14:textId="77777777" w:rsidR="00B647FF" w:rsidRPr="00685C80" w:rsidRDefault="00B647FF" w:rsidP="00B647FF">
      <w:pPr>
        <w:jc w:val="center"/>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4536"/>
      </w:tblGrid>
      <w:tr w:rsidR="00B647FF" w:rsidRPr="00685C80" w14:paraId="22EF31D7" w14:textId="77777777" w:rsidTr="0022408A">
        <w:tc>
          <w:tcPr>
            <w:tcW w:w="4962" w:type="dxa"/>
          </w:tcPr>
          <w:p w14:paraId="36D02DDF" w14:textId="77777777" w:rsidR="00B647FF" w:rsidRPr="00685C80" w:rsidRDefault="00B647FF"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Назва </w:t>
            </w:r>
            <w:r w:rsidRPr="00685C80">
              <w:rPr>
                <w:rFonts w:ascii="Times New Roman" w:eastAsia="Times New Roman" w:hAnsi="Times New Roman" w:cs="Times New Roman"/>
                <w:bCs/>
                <w:sz w:val="28"/>
                <w:szCs w:val="28"/>
              </w:rPr>
              <w:t>суб’єкта господарювання</w:t>
            </w:r>
          </w:p>
        </w:tc>
        <w:tc>
          <w:tcPr>
            <w:tcW w:w="4536" w:type="dxa"/>
          </w:tcPr>
          <w:p w14:paraId="6B7C845F" w14:textId="77777777" w:rsidR="00B647FF" w:rsidRPr="00685C80" w:rsidRDefault="00B647FF" w:rsidP="0022408A">
            <w:pPr>
              <w:tabs>
                <w:tab w:val="left" w:pos="5812"/>
              </w:tabs>
              <w:jc w:val="both"/>
              <w:rPr>
                <w:rFonts w:ascii="Times New Roman" w:eastAsia="Times New Roman" w:hAnsi="Times New Roman" w:cs="Mangal"/>
                <w:bCs/>
                <w:sz w:val="28"/>
                <w:szCs w:val="28"/>
              </w:rPr>
            </w:pPr>
          </w:p>
        </w:tc>
      </w:tr>
      <w:tr w:rsidR="00B647FF" w:rsidRPr="00685C80" w14:paraId="2BC2AE00" w14:textId="77777777" w:rsidTr="0022408A">
        <w:tc>
          <w:tcPr>
            <w:tcW w:w="4962" w:type="dxa"/>
          </w:tcPr>
          <w:p w14:paraId="4D57CC5D" w14:textId="77777777" w:rsidR="00B647FF" w:rsidRPr="00685C80" w:rsidRDefault="00B647FF"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Організаційно-правова форма</w:t>
            </w:r>
          </w:p>
        </w:tc>
        <w:tc>
          <w:tcPr>
            <w:tcW w:w="4536" w:type="dxa"/>
          </w:tcPr>
          <w:p w14:paraId="3C47DBA9" w14:textId="77777777" w:rsidR="00B647FF" w:rsidRPr="00685C80" w:rsidRDefault="00B647FF" w:rsidP="0022408A">
            <w:pPr>
              <w:tabs>
                <w:tab w:val="left" w:pos="5812"/>
              </w:tabs>
              <w:jc w:val="both"/>
              <w:rPr>
                <w:rFonts w:ascii="Times New Roman" w:eastAsia="Times New Roman" w:hAnsi="Times New Roman" w:cs="Mangal"/>
                <w:bCs/>
                <w:sz w:val="28"/>
                <w:szCs w:val="28"/>
              </w:rPr>
            </w:pPr>
          </w:p>
        </w:tc>
      </w:tr>
      <w:tr w:rsidR="00B647FF" w:rsidRPr="00685C80" w14:paraId="56DA423F" w14:textId="77777777" w:rsidTr="0022408A">
        <w:tc>
          <w:tcPr>
            <w:tcW w:w="4962" w:type="dxa"/>
          </w:tcPr>
          <w:p w14:paraId="6699F40A" w14:textId="77777777" w:rsidR="00B647FF" w:rsidRPr="00685C80" w:rsidRDefault="00B647FF"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Код ЄДРПОУ/ІПН</w:t>
            </w:r>
          </w:p>
        </w:tc>
        <w:tc>
          <w:tcPr>
            <w:tcW w:w="4536" w:type="dxa"/>
          </w:tcPr>
          <w:p w14:paraId="3B340CC2" w14:textId="77777777" w:rsidR="00B647FF" w:rsidRPr="00685C80" w:rsidRDefault="00B647FF" w:rsidP="0022408A">
            <w:pPr>
              <w:tabs>
                <w:tab w:val="left" w:pos="5812"/>
              </w:tabs>
              <w:jc w:val="both"/>
              <w:rPr>
                <w:rFonts w:ascii="Times New Roman" w:eastAsia="Times New Roman" w:hAnsi="Times New Roman" w:cs="Mangal"/>
                <w:bCs/>
                <w:sz w:val="28"/>
                <w:szCs w:val="28"/>
              </w:rPr>
            </w:pPr>
          </w:p>
        </w:tc>
      </w:tr>
      <w:tr w:rsidR="00B647FF" w:rsidRPr="00685C80" w14:paraId="6C8D8CC1" w14:textId="77777777" w:rsidTr="0022408A">
        <w:tc>
          <w:tcPr>
            <w:tcW w:w="4962" w:type="dxa"/>
          </w:tcPr>
          <w:p w14:paraId="0E2C4794" w14:textId="77777777" w:rsidR="00B647FF" w:rsidRPr="00685C80" w:rsidRDefault="00B647FF"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Дата отримання </w:t>
            </w:r>
            <w:r w:rsidRPr="00685C80">
              <w:rPr>
                <w:rFonts w:ascii="Times New Roman" w:hAnsi="Times New Roman"/>
                <w:sz w:val="28"/>
              </w:rPr>
              <w:t>к</w:t>
            </w:r>
            <w:r w:rsidRPr="00685C80">
              <w:rPr>
                <w:rFonts w:ascii="Times New Roman" w:hAnsi="Times New Roman"/>
                <w:sz w:val="28"/>
                <w:szCs w:val="28"/>
              </w:rPr>
              <w:t xml:space="preserve">омпенсації частини відсотків за користування кредитом у межах Державної програми </w:t>
            </w:r>
            <w:r w:rsidRPr="00685C80">
              <w:rPr>
                <w:rFonts w:ascii="Times New Roman" w:hAnsi="Times New Roman" w:cs="Times New Roman"/>
                <w:sz w:val="28"/>
                <w:szCs w:val="28"/>
              </w:rPr>
              <w:t>„</w:t>
            </w:r>
            <w:r w:rsidRPr="00685C80">
              <w:rPr>
                <w:rFonts w:ascii="Times New Roman" w:hAnsi="Times New Roman"/>
                <w:sz w:val="28"/>
                <w:szCs w:val="28"/>
              </w:rPr>
              <w:t>Доступні кредити 5-7-9%</w:t>
            </w:r>
            <w:r w:rsidRPr="00685C80">
              <w:rPr>
                <w:rFonts w:ascii="Times New Roman" w:hAnsi="Times New Roman" w:cs="Times New Roman"/>
                <w:sz w:val="28"/>
                <w:szCs w:val="28"/>
              </w:rPr>
              <w:t>”</w:t>
            </w:r>
            <w:r w:rsidRPr="00685C80">
              <w:rPr>
                <w:rFonts w:ascii="Times New Roman" w:hAnsi="Times New Roman"/>
                <w:b/>
                <w:sz w:val="28"/>
                <w:szCs w:val="28"/>
              </w:rPr>
              <w:t xml:space="preserve"> </w:t>
            </w:r>
          </w:p>
        </w:tc>
        <w:tc>
          <w:tcPr>
            <w:tcW w:w="4536" w:type="dxa"/>
          </w:tcPr>
          <w:p w14:paraId="53C2A054" w14:textId="77777777" w:rsidR="00B647FF" w:rsidRPr="00685C80" w:rsidRDefault="00B647FF" w:rsidP="0022408A">
            <w:pPr>
              <w:tabs>
                <w:tab w:val="left" w:pos="5812"/>
              </w:tabs>
              <w:jc w:val="both"/>
              <w:rPr>
                <w:rFonts w:ascii="Times New Roman" w:eastAsia="Times New Roman" w:hAnsi="Times New Roman" w:cs="Mangal"/>
                <w:bCs/>
                <w:sz w:val="28"/>
                <w:szCs w:val="28"/>
              </w:rPr>
            </w:pPr>
          </w:p>
        </w:tc>
      </w:tr>
      <w:tr w:rsidR="00B647FF" w:rsidRPr="00685C80" w14:paraId="14403810" w14:textId="77777777" w:rsidTr="0022408A">
        <w:tc>
          <w:tcPr>
            <w:tcW w:w="4962" w:type="dxa"/>
          </w:tcPr>
          <w:p w14:paraId="0D5DCAF1" w14:textId="77777777" w:rsidR="00B647FF" w:rsidRPr="00685C80" w:rsidRDefault="00B647FF"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Сума отриманої </w:t>
            </w:r>
            <w:r w:rsidRPr="00685C80">
              <w:rPr>
                <w:rFonts w:ascii="Times New Roman" w:hAnsi="Times New Roman"/>
                <w:sz w:val="28"/>
              </w:rPr>
              <w:t>к</w:t>
            </w:r>
            <w:r w:rsidRPr="00685C80">
              <w:rPr>
                <w:rFonts w:ascii="Times New Roman" w:hAnsi="Times New Roman"/>
                <w:sz w:val="28"/>
                <w:szCs w:val="28"/>
              </w:rPr>
              <w:t xml:space="preserve">омпенсації щодо частини відсотків за користування кредитом у межах Державної програми </w:t>
            </w:r>
            <w:r w:rsidRPr="00685C80">
              <w:rPr>
                <w:rFonts w:ascii="Times New Roman" w:hAnsi="Times New Roman" w:cs="Times New Roman"/>
                <w:sz w:val="28"/>
                <w:szCs w:val="28"/>
              </w:rPr>
              <w:t>„</w:t>
            </w:r>
            <w:r w:rsidRPr="00685C80">
              <w:rPr>
                <w:rFonts w:ascii="Times New Roman" w:hAnsi="Times New Roman"/>
                <w:sz w:val="28"/>
                <w:szCs w:val="28"/>
              </w:rPr>
              <w:t>Доступні кредити 5-7-9%</w:t>
            </w:r>
            <w:r w:rsidRPr="00685C80">
              <w:rPr>
                <w:rFonts w:ascii="Times New Roman" w:hAnsi="Times New Roman" w:cs="Times New Roman"/>
                <w:sz w:val="28"/>
                <w:szCs w:val="28"/>
              </w:rPr>
              <w:t>”</w:t>
            </w:r>
            <w:r w:rsidRPr="00685C80">
              <w:rPr>
                <w:rFonts w:ascii="Times New Roman" w:hAnsi="Times New Roman"/>
                <w:b/>
                <w:sz w:val="28"/>
              </w:rPr>
              <w:t xml:space="preserve"> </w:t>
            </w:r>
            <w:r w:rsidRPr="00685C80">
              <w:rPr>
                <w:rFonts w:ascii="Times New Roman" w:hAnsi="Times New Roman"/>
                <w:b/>
                <w:sz w:val="28"/>
                <w:szCs w:val="28"/>
              </w:rPr>
              <w:t xml:space="preserve"> </w:t>
            </w:r>
          </w:p>
        </w:tc>
        <w:tc>
          <w:tcPr>
            <w:tcW w:w="4536" w:type="dxa"/>
          </w:tcPr>
          <w:p w14:paraId="623F38B8" w14:textId="77777777" w:rsidR="00B647FF" w:rsidRPr="00685C80" w:rsidRDefault="00B647FF" w:rsidP="0022408A">
            <w:pPr>
              <w:tabs>
                <w:tab w:val="left" w:pos="5812"/>
              </w:tabs>
              <w:jc w:val="both"/>
              <w:rPr>
                <w:rFonts w:ascii="Times New Roman" w:eastAsia="Times New Roman" w:hAnsi="Times New Roman" w:cs="Mangal"/>
                <w:bCs/>
                <w:sz w:val="28"/>
                <w:szCs w:val="28"/>
              </w:rPr>
            </w:pPr>
          </w:p>
          <w:p w14:paraId="2E6FDB63" w14:textId="77777777" w:rsidR="00B647FF" w:rsidRPr="00685C80" w:rsidRDefault="00B647FF" w:rsidP="0022408A">
            <w:pPr>
              <w:tabs>
                <w:tab w:val="left" w:pos="5812"/>
              </w:tabs>
              <w:jc w:val="both"/>
              <w:rPr>
                <w:rFonts w:ascii="Times New Roman" w:eastAsia="Times New Roman" w:hAnsi="Times New Roman" w:cs="Mangal"/>
                <w:bCs/>
                <w:sz w:val="28"/>
                <w:szCs w:val="28"/>
              </w:rPr>
            </w:pPr>
          </w:p>
        </w:tc>
      </w:tr>
      <w:tr w:rsidR="00B647FF" w:rsidRPr="00685C80" w14:paraId="5EB4F298" w14:textId="77777777" w:rsidTr="0022408A">
        <w:tc>
          <w:tcPr>
            <w:tcW w:w="4962" w:type="dxa"/>
          </w:tcPr>
          <w:p w14:paraId="7EB38225" w14:textId="77777777" w:rsidR="00B647FF" w:rsidRPr="00685C80" w:rsidRDefault="00B647FF" w:rsidP="0022408A">
            <w:pPr>
              <w:tabs>
                <w:tab w:val="left" w:pos="5812"/>
              </w:tabs>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Вплив наданої </w:t>
            </w:r>
            <w:r w:rsidRPr="00685C80">
              <w:rPr>
                <w:rFonts w:ascii="Times New Roman" w:hAnsi="Times New Roman"/>
                <w:sz w:val="28"/>
              </w:rPr>
              <w:t>к</w:t>
            </w:r>
            <w:r w:rsidRPr="00685C80">
              <w:rPr>
                <w:rFonts w:ascii="Times New Roman" w:hAnsi="Times New Roman"/>
                <w:sz w:val="28"/>
                <w:szCs w:val="28"/>
              </w:rPr>
              <w:t xml:space="preserve">омпенсації частини відсотків за користування кредитом у межах Державної програми </w:t>
            </w:r>
            <w:r w:rsidRPr="00685C80">
              <w:rPr>
                <w:rFonts w:ascii="Times New Roman" w:hAnsi="Times New Roman" w:cs="Times New Roman"/>
                <w:sz w:val="28"/>
                <w:szCs w:val="28"/>
              </w:rPr>
              <w:t>„</w:t>
            </w:r>
            <w:r w:rsidRPr="00685C80">
              <w:rPr>
                <w:rFonts w:ascii="Times New Roman" w:hAnsi="Times New Roman"/>
                <w:sz w:val="28"/>
                <w:szCs w:val="28"/>
              </w:rPr>
              <w:t>Доступні кредити 5-7-9%</w:t>
            </w:r>
            <w:r w:rsidRPr="00685C80">
              <w:rPr>
                <w:rFonts w:ascii="Times New Roman" w:hAnsi="Times New Roman" w:cs="Times New Roman"/>
                <w:sz w:val="28"/>
                <w:szCs w:val="28"/>
              </w:rPr>
              <w:t xml:space="preserve">” </w:t>
            </w:r>
            <w:r w:rsidRPr="00685C80">
              <w:rPr>
                <w:rFonts w:ascii="Times New Roman" w:eastAsia="Times New Roman" w:hAnsi="Times New Roman" w:cs="Mangal"/>
                <w:bCs/>
                <w:sz w:val="28"/>
                <w:szCs w:val="28"/>
              </w:rPr>
              <w:t>на результати діяльності підприємства:</w:t>
            </w:r>
          </w:p>
          <w:p w14:paraId="4794B875" w14:textId="77777777" w:rsidR="00B647FF" w:rsidRPr="00685C80" w:rsidRDefault="00B647FF" w:rsidP="0022408A">
            <w:pPr>
              <w:pStyle w:val="a5"/>
              <w:tabs>
                <w:tab w:val="left" w:pos="5812"/>
              </w:tabs>
              <w:spacing w:after="0" w:line="240" w:lineRule="auto"/>
              <w:ind w:left="0" w:firstLine="170"/>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 xml:space="preserve">збільшення обсягів виробництва, зниження собівартості виробництва </w:t>
            </w:r>
            <w:r w:rsidRPr="00685C80">
              <w:rPr>
                <w:rFonts w:ascii="Times New Roman" w:eastAsia="Times New Roman" w:hAnsi="Times New Roman"/>
                <w:sz w:val="28"/>
                <w:szCs w:val="28"/>
                <w:lang w:eastAsia="ru-RU"/>
              </w:rPr>
              <w:t>кінцевої продукції для споживача</w:t>
            </w:r>
            <w:r w:rsidRPr="00685C80">
              <w:rPr>
                <w:rFonts w:ascii="Times New Roman" w:eastAsia="Times New Roman" w:hAnsi="Times New Roman" w:cs="Mangal"/>
                <w:bCs/>
                <w:sz w:val="28"/>
                <w:szCs w:val="28"/>
              </w:rPr>
              <w:t xml:space="preserve"> (збільшення обсягів продажів, зростання експорту, виведення на ринок нових видів продукції тощо);</w:t>
            </w:r>
          </w:p>
          <w:p w14:paraId="2F753373" w14:textId="77777777" w:rsidR="00B647FF" w:rsidRPr="00685C80" w:rsidRDefault="00B647FF" w:rsidP="0022408A">
            <w:pPr>
              <w:pStyle w:val="a5"/>
              <w:tabs>
                <w:tab w:val="left" w:pos="5812"/>
              </w:tabs>
              <w:spacing w:after="0" w:line="240" w:lineRule="auto"/>
              <w:ind w:left="0" w:firstLine="170"/>
              <w:jc w:val="both"/>
              <w:rPr>
                <w:rFonts w:ascii="Times New Roman" w:eastAsia="Times New Roman" w:hAnsi="Times New Roman" w:cs="Mangal"/>
                <w:bCs/>
                <w:sz w:val="28"/>
                <w:szCs w:val="28"/>
              </w:rPr>
            </w:pPr>
            <w:r w:rsidRPr="00685C80">
              <w:rPr>
                <w:rFonts w:ascii="Times New Roman" w:eastAsia="Times New Roman" w:hAnsi="Times New Roman" w:cs="Mangal"/>
                <w:bCs/>
                <w:sz w:val="28"/>
                <w:szCs w:val="28"/>
              </w:rPr>
              <w:t>та/або збільшення кількості найманих працівників (детально);</w:t>
            </w:r>
          </w:p>
          <w:p w14:paraId="3E439F8A" w14:textId="77777777" w:rsidR="00B647FF" w:rsidRPr="00685C80" w:rsidRDefault="00B647FF" w:rsidP="0022408A">
            <w:pPr>
              <w:pStyle w:val="a5"/>
              <w:tabs>
                <w:tab w:val="left" w:pos="5812"/>
              </w:tabs>
              <w:spacing w:after="0" w:line="240" w:lineRule="auto"/>
              <w:ind w:left="0" w:firstLine="170"/>
              <w:jc w:val="both"/>
              <w:rPr>
                <w:rFonts w:ascii="Times New Roman" w:eastAsia="Times New Roman" w:hAnsi="Times New Roman" w:cs="Mangal"/>
                <w:bCs/>
                <w:sz w:val="28"/>
                <w:szCs w:val="28"/>
              </w:rPr>
            </w:pPr>
            <w:r w:rsidRPr="00685C80">
              <w:rPr>
                <w:rFonts w:ascii="Times New Roman" w:eastAsia="Times New Roman" w:hAnsi="Times New Roman"/>
                <w:sz w:val="28"/>
                <w:szCs w:val="28"/>
                <w:lang w:eastAsia="ru-RU"/>
              </w:rPr>
              <w:t>зростання суми сплачених податків і зборів до бюджетів</w:t>
            </w:r>
            <w:r w:rsidRPr="00685C80">
              <w:rPr>
                <w:rFonts w:ascii="Times New Roman" w:eastAsia="Times New Roman" w:hAnsi="Times New Roman" w:cs="Mangal"/>
                <w:bCs/>
                <w:sz w:val="28"/>
                <w:szCs w:val="28"/>
              </w:rPr>
              <w:t xml:space="preserve"> (детально)</w:t>
            </w:r>
          </w:p>
        </w:tc>
        <w:tc>
          <w:tcPr>
            <w:tcW w:w="4536" w:type="dxa"/>
          </w:tcPr>
          <w:p w14:paraId="434C4607" w14:textId="77777777" w:rsidR="00B647FF" w:rsidRPr="00685C80" w:rsidRDefault="00B647FF" w:rsidP="0022408A">
            <w:pPr>
              <w:tabs>
                <w:tab w:val="left" w:pos="5812"/>
              </w:tabs>
              <w:jc w:val="both"/>
              <w:rPr>
                <w:rFonts w:ascii="Times New Roman" w:eastAsia="Times New Roman" w:hAnsi="Times New Roman" w:cs="Mangal"/>
                <w:bCs/>
                <w:sz w:val="28"/>
                <w:szCs w:val="28"/>
              </w:rPr>
            </w:pPr>
          </w:p>
          <w:p w14:paraId="60274CAA" w14:textId="77777777" w:rsidR="00B647FF" w:rsidRPr="00685C80" w:rsidRDefault="00B647FF" w:rsidP="0022408A">
            <w:pPr>
              <w:tabs>
                <w:tab w:val="left" w:pos="5812"/>
              </w:tabs>
              <w:jc w:val="both"/>
              <w:rPr>
                <w:rFonts w:ascii="Times New Roman" w:eastAsia="Times New Roman" w:hAnsi="Times New Roman" w:cs="Mangal"/>
                <w:bCs/>
                <w:sz w:val="28"/>
                <w:szCs w:val="28"/>
              </w:rPr>
            </w:pPr>
          </w:p>
        </w:tc>
      </w:tr>
    </w:tbl>
    <w:p w14:paraId="5ECB8D14" w14:textId="77777777" w:rsidR="00B647FF" w:rsidRPr="00685C80" w:rsidRDefault="00B647FF" w:rsidP="00B647FF">
      <w:pPr>
        <w:suppressAutoHyphens w:val="0"/>
        <w:ind w:firstLine="567"/>
        <w:contextualSpacing/>
        <w:jc w:val="both"/>
        <w:rPr>
          <w:rFonts w:ascii="Times New Roman" w:eastAsia="Times New Roman" w:hAnsi="Times New Roman" w:cs="Mangal"/>
          <w:bCs/>
          <w:color w:val="FF0000"/>
          <w:sz w:val="24"/>
          <w:szCs w:val="24"/>
          <w:lang w:eastAsia="en-US" w:bidi="ar-SA"/>
        </w:rPr>
      </w:pPr>
      <w:bookmarkStart w:id="13" w:name="_Hlk167352297"/>
    </w:p>
    <w:p w14:paraId="41F02CA1" w14:textId="77777777" w:rsidR="00B647FF" w:rsidRPr="00685C80" w:rsidRDefault="00B647FF" w:rsidP="00B647FF">
      <w:pPr>
        <w:suppressAutoHyphens w:val="0"/>
        <w:ind w:firstLine="567"/>
        <w:contextualSpacing/>
        <w:jc w:val="both"/>
        <w:rPr>
          <w:rFonts w:ascii="Times New Roman" w:eastAsia="Times New Roman" w:hAnsi="Times New Roman" w:cs="Mangal"/>
          <w:bCs/>
          <w:color w:val="FF0000"/>
          <w:sz w:val="24"/>
          <w:szCs w:val="24"/>
          <w:lang w:eastAsia="en-US" w:bidi="ar-SA"/>
        </w:rPr>
      </w:pPr>
    </w:p>
    <w:p w14:paraId="35ECF9B3" w14:textId="77777777" w:rsidR="00B647FF" w:rsidRPr="00685C80" w:rsidRDefault="00B647FF" w:rsidP="00B647FF">
      <w:pPr>
        <w:suppressAutoHyphens w:val="0"/>
        <w:ind w:firstLine="567"/>
        <w:contextualSpacing/>
        <w:jc w:val="both"/>
        <w:rPr>
          <w:rFonts w:ascii="Times New Roman" w:eastAsia="Times New Roman" w:hAnsi="Times New Roman" w:cs="Mangal"/>
          <w:bCs/>
          <w:color w:val="FF0000"/>
          <w:sz w:val="24"/>
          <w:szCs w:val="24"/>
          <w:lang w:eastAsia="en-US" w:bidi="ar-SA"/>
        </w:rPr>
      </w:pPr>
    </w:p>
    <w:p w14:paraId="5F34205E" w14:textId="77777777" w:rsidR="00B647FF" w:rsidRPr="00685C80" w:rsidRDefault="00B647FF" w:rsidP="00B647FF">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 xml:space="preserve">____________ </w:t>
      </w:r>
      <w:r w:rsidRPr="00685C80">
        <w:rPr>
          <w:rFonts w:ascii="Times New Roman" w:hAnsi="Times New Roman" w:cs="Times New Roman"/>
          <w:sz w:val="28"/>
          <w:szCs w:val="28"/>
        </w:rPr>
        <w:t xml:space="preserve">202__ року     </w:t>
      </w:r>
      <w:r w:rsidRPr="00685C80">
        <w:rPr>
          <w:rFonts w:ascii="Times New Roman" w:hAnsi="Times New Roman" w:cs="Times New Roman"/>
          <w:sz w:val="24"/>
          <w:szCs w:val="24"/>
        </w:rPr>
        <w:t>____________                       ______________________________</w:t>
      </w:r>
    </w:p>
    <w:p w14:paraId="6DCA95E8" w14:textId="77777777" w:rsidR="00B647FF" w:rsidRPr="00685C80" w:rsidRDefault="00B647FF" w:rsidP="00B647FF">
      <w:pPr>
        <w:shd w:val="clear" w:color="auto" w:fill="FFFFFF"/>
        <w:jc w:val="both"/>
        <w:rPr>
          <w:rFonts w:ascii="Times New Roman" w:hAnsi="Times New Roman" w:cs="Times New Roman"/>
          <w:sz w:val="24"/>
          <w:szCs w:val="24"/>
        </w:rPr>
      </w:pPr>
      <w:r w:rsidRPr="00685C80">
        <w:rPr>
          <w:rFonts w:ascii="Times New Roman" w:hAnsi="Times New Roman" w:cs="Times New Roman"/>
          <w:sz w:val="24"/>
          <w:szCs w:val="24"/>
        </w:rPr>
        <w:t xml:space="preserve">        (дата)                                      (підпис)                               (ініціали та прізвище керівника)</w:t>
      </w:r>
    </w:p>
    <w:p w14:paraId="0FE5C45E" w14:textId="77777777" w:rsidR="00B647FF" w:rsidRPr="00685C80" w:rsidRDefault="00B647FF" w:rsidP="00B647FF">
      <w:pPr>
        <w:suppressAutoHyphens w:val="0"/>
        <w:ind w:firstLine="567"/>
        <w:contextualSpacing/>
        <w:jc w:val="both"/>
        <w:rPr>
          <w:rFonts w:ascii="Times New Roman" w:eastAsia="Times New Roman" w:hAnsi="Times New Roman" w:cs="Mangal"/>
          <w:bCs/>
          <w:sz w:val="24"/>
          <w:szCs w:val="24"/>
          <w:lang w:eastAsia="en-US" w:bidi="ar-SA"/>
        </w:rPr>
      </w:pPr>
    </w:p>
    <w:p w14:paraId="7CAB10F4"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r w:rsidRPr="00685C80">
        <w:rPr>
          <w:rFonts w:ascii="Times New Roman" w:eastAsia="Times New Roman" w:hAnsi="Times New Roman" w:cs="Mangal"/>
          <w:bCs/>
          <w:sz w:val="28"/>
          <w:szCs w:val="28"/>
          <w:lang w:eastAsia="en-US" w:bidi="ar-SA"/>
        </w:rPr>
        <w:t>*Примітка: звіт подається протягом 40 календарних днів за результатами року, у якому отримано Компенсацію відсотків, разом із підтверджуючими документами</w:t>
      </w:r>
      <w:bookmarkEnd w:id="13"/>
      <w:r w:rsidRPr="00685C80">
        <w:rPr>
          <w:rFonts w:ascii="Times New Roman" w:eastAsia="Times New Roman" w:hAnsi="Times New Roman" w:cs="Mangal"/>
          <w:bCs/>
          <w:sz w:val="28"/>
          <w:szCs w:val="28"/>
          <w:lang w:eastAsia="en-US" w:bidi="ar-SA"/>
        </w:rPr>
        <w:t>.</w:t>
      </w:r>
    </w:p>
    <w:p w14:paraId="49B6536E" w14:textId="77777777" w:rsidR="00B647FF" w:rsidRPr="00685C80" w:rsidRDefault="00B647FF" w:rsidP="00B647FF">
      <w:pPr>
        <w:suppressAutoHyphens w:val="0"/>
        <w:rPr>
          <w:rFonts w:ascii="Times New Roman" w:eastAsia="Times New Roman" w:hAnsi="Times New Roman" w:cs="Mangal"/>
          <w:bCs/>
          <w:sz w:val="28"/>
          <w:szCs w:val="28"/>
          <w:lang w:eastAsia="en-US" w:bidi="ar-SA"/>
        </w:rPr>
        <w:sectPr w:rsidR="00B647FF" w:rsidRPr="00685C80" w:rsidSect="00E237EC">
          <w:headerReference w:type="default" r:id="rId7"/>
          <w:pgSz w:w="11906" w:h="16838"/>
          <w:pgMar w:top="567" w:right="567" w:bottom="567" w:left="1701" w:header="284" w:footer="709" w:gutter="0"/>
          <w:cols w:space="708"/>
          <w:titlePg/>
          <w:docGrid w:linePitch="360"/>
        </w:sectPr>
      </w:pPr>
    </w:p>
    <w:p w14:paraId="72AB874A" w14:textId="77777777" w:rsidR="00B647FF" w:rsidRPr="00685C80" w:rsidRDefault="00B647FF" w:rsidP="00B647FF">
      <w:pPr>
        <w:ind w:firstLine="8222"/>
        <w:jc w:val="both"/>
        <w:rPr>
          <w:rFonts w:ascii="Times New Roman" w:eastAsia="Times New Roman" w:hAnsi="Times New Roman" w:cs="Times New Roman"/>
          <w:bCs/>
          <w:sz w:val="28"/>
          <w:szCs w:val="28"/>
          <w:lang w:eastAsia="ru-RU"/>
        </w:rPr>
      </w:pPr>
      <w:r w:rsidRPr="00685C80">
        <w:rPr>
          <w:rFonts w:ascii="Times New Roman" w:hAnsi="Times New Roman" w:cs="Times New Roman"/>
          <w:sz w:val="28"/>
          <w:szCs w:val="28"/>
        </w:rPr>
        <w:lastRenderedPageBreak/>
        <w:t>Додаток 3</w:t>
      </w:r>
      <w:r w:rsidRPr="00685C80">
        <w:rPr>
          <w:rFonts w:ascii="Times New Roman" w:eastAsia="Times New Roman" w:hAnsi="Times New Roman" w:cs="Times New Roman"/>
          <w:bCs/>
          <w:sz w:val="28"/>
          <w:szCs w:val="28"/>
          <w:lang w:eastAsia="ru-RU"/>
        </w:rPr>
        <w:t xml:space="preserve"> </w:t>
      </w:r>
    </w:p>
    <w:p w14:paraId="3972040A" w14:textId="77777777" w:rsidR="00B647FF" w:rsidRPr="00685C80" w:rsidRDefault="00B647FF" w:rsidP="00B647FF">
      <w:pPr>
        <w:suppressAutoHyphens w:val="0"/>
        <w:ind w:firstLine="567"/>
        <w:contextualSpacing/>
        <w:jc w:val="right"/>
        <w:rPr>
          <w:rFonts w:ascii="Times New Roman" w:eastAsia="Times New Roman" w:hAnsi="Times New Roman" w:cs="Mangal"/>
          <w:bCs/>
          <w:sz w:val="28"/>
          <w:szCs w:val="28"/>
          <w:lang w:eastAsia="en-US" w:bidi="ar-SA"/>
        </w:rPr>
      </w:pPr>
      <w:r w:rsidRPr="00685C80">
        <w:rPr>
          <w:rFonts w:ascii="Times New Roman" w:eastAsia="Times New Roman" w:hAnsi="Times New Roman" w:cs="Times New Roman"/>
          <w:bCs/>
          <w:sz w:val="28"/>
          <w:szCs w:val="28"/>
          <w:lang w:eastAsia="ru-RU"/>
        </w:rPr>
        <w:t>до</w:t>
      </w:r>
      <w:r w:rsidRPr="00685C80">
        <w:rPr>
          <w:rFonts w:ascii="Times New Roman" w:hAnsi="Times New Roman" w:cs="Times New Roman"/>
          <w:sz w:val="28"/>
          <w:szCs w:val="28"/>
        </w:rPr>
        <w:t> Порядку</w:t>
      </w:r>
    </w:p>
    <w:p w14:paraId="6611CBAC" w14:textId="77777777" w:rsidR="00B647FF" w:rsidRPr="00685C80" w:rsidRDefault="00B647FF" w:rsidP="00B647FF">
      <w:pPr>
        <w:spacing w:line="240" w:lineRule="atLeast"/>
        <w:jc w:val="both"/>
        <w:rPr>
          <w:rFonts w:ascii="Times New Roman" w:eastAsia="Times New Roman" w:hAnsi="Times New Roman" w:cs="Times New Roman"/>
          <w:bCs/>
          <w:sz w:val="24"/>
          <w:szCs w:val="24"/>
          <w:lang w:eastAsia="ru-RU"/>
        </w:rPr>
      </w:pPr>
    </w:p>
    <w:p w14:paraId="53BF6FBB" w14:textId="77777777" w:rsidR="00B647FF" w:rsidRPr="00685C80" w:rsidRDefault="00B647FF" w:rsidP="00B647FF">
      <w:pPr>
        <w:spacing w:line="240" w:lineRule="atLeast"/>
        <w:ind w:left="3402"/>
        <w:jc w:val="both"/>
        <w:rPr>
          <w:rFonts w:ascii="Times New Roman" w:eastAsia="Times New Roman" w:hAnsi="Times New Roman" w:cs="Times New Roman"/>
          <w:bCs/>
          <w:sz w:val="28"/>
          <w:szCs w:val="28"/>
          <w:lang w:eastAsia="ru-RU"/>
        </w:rPr>
      </w:pPr>
      <w:r w:rsidRPr="00685C80">
        <w:rPr>
          <w:rFonts w:ascii="Times New Roman" w:eastAsia="Times New Roman" w:hAnsi="Times New Roman" w:cs="Times New Roman"/>
          <w:bCs/>
          <w:sz w:val="28"/>
          <w:szCs w:val="28"/>
          <w:lang w:eastAsia="ru-RU"/>
        </w:rPr>
        <w:t xml:space="preserve">Департамент економічного та регіонального розвитку Закарпатської обласної державної </w:t>
      </w:r>
      <w:r w:rsidRPr="00685C80">
        <w:rPr>
          <w:rFonts w:ascii="Times New Roman" w:eastAsia="Times New Roman" w:hAnsi="Times New Roman" w:cs="Times New Roman"/>
          <w:bCs/>
          <w:sz w:val="28"/>
          <w:szCs w:val="28"/>
          <w:u w:val="single"/>
          <w:lang w:eastAsia="ru-RU"/>
        </w:rPr>
        <w:t>адміністрації – обласної військової адміністрації</w:t>
      </w:r>
      <w:r w:rsidRPr="00685C80">
        <w:rPr>
          <w:rFonts w:ascii="Times New Roman" w:eastAsia="Times New Roman" w:hAnsi="Times New Roman" w:cs="Times New Roman"/>
          <w:bCs/>
          <w:sz w:val="24"/>
          <w:szCs w:val="24"/>
          <w:lang w:eastAsia="ru-RU"/>
        </w:rPr>
        <w:t>___</w:t>
      </w:r>
    </w:p>
    <w:p w14:paraId="722E4880" w14:textId="77777777" w:rsidR="00B647FF" w:rsidRPr="00685C80" w:rsidRDefault="00B647FF" w:rsidP="00B647FF">
      <w:pPr>
        <w:spacing w:line="180" w:lineRule="atLeast"/>
        <w:ind w:left="3686"/>
        <w:jc w:val="center"/>
        <w:rPr>
          <w:rFonts w:ascii="Times New Roman" w:eastAsia="Times New Roman" w:hAnsi="Times New Roman" w:cs="Times New Roman"/>
          <w:bCs/>
          <w:sz w:val="18"/>
          <w:szCs w:val="18"/>
          <w:lang w:eastAsia="ru-RU"/>
        </w:rPr>
      </w:pPr>
      <w:r w:rsidRPr="00685C80">
        <w:rPr>
          <w:rFonts w:ascii="Times New Roman" w:eastAsia="Times New Roman" w:hAnsi="Times New Roman" w:cs="Times New Roman"/>
          <w:bCs/>
          <w:sz w:val="18"/>
          <w:szCs w:val="18"/>
          <w:lang w:eastAsia="ru-RU"/>
        </w:rPr>
        <w:t>(</w:t>
      </w:r>
      <w:r w:rsidRPr="00685C80">
        <w:rPr>
          <w:rFonts w:ascii="Times New Roman" w:eastAsia="Times New Roman" w:hAnsi="Times New Roman" w:cs="Times New Roman"/>
          <w:bCs/>
          <w:sz w:val="24"/>
          <w:szCs w:val="24"/>
          <w:lang w:eastAsia="ru-RU"/>
        </w:rPr>
        <w:t>найменування організатора конкурсу</w:t>
      </w:r>
      <w:r w:rsidRPr="00685C80">
        <w:rPr>
          <w:rFonts w:ascii="Times New Roman" w:eastAsia="Times New Roman" w:hAnsi="Times New Roman" w:cs="Times New Roman"/>
          <w:bCs/>
          <w:sz w:val="18"/>
          <w:szCs w:val="18"/>
          <w:lang w:eastAsia="ru-RU"/>
        </w:rPr>
        <w:t>)</w:t>
      </w:r>
    </w:p>
    <w:p w14:paraId="74A04218" w14:textId="77777777" w:rsidR="00B647FF" w:rsidRPr="00685C80" w:rsidRDefault="00B647FF" w:rsidP="00B647FF">
      <w:pPr>
        <w:spacing w:line="240" w:lineRule="atLeast"/>
        <w:ind w:left="3686" w:hanging="567"/>
        <w:rPr>
          <w:rFonts w:ascii="Times New Roman" w:eastAsia="Times New Roman" w:hAnsi="Times New Roman" w:cs="Times New Roman"/>
          <w:bCs/>
          <w:sz w:val="28"/>
          <w:szCs w:val="28"/>
          <w:lang w:eastAsia="ru-RU"/>
        </w:rPr>
      </w:pPr>
      <w:r w:rsidRPr="00685C80">
        <w:rPr>
          <w:rFonts w:ascii="Times New Roman" w:eastAsia="Times New Roman" w:hAnsi="Times New Roman" w:cs="Times New Roman"/>
          <w:bCs/>
          <w:sz w:val="28"/>
          <w:szCs w:val="28"/>
          <w:lang w:eastAsia="ru-RU"/>
        </w:rPr>
        <w:t xml:space="preserve">    </w:t>
      </w:r>
    </w:p>
    <w:p w14:paraId="43148CA1" w14:textId="77777777" w:rsidR="00B647FF" w:rsidRPr="00685C80" w:rsidRDefault="00B647FF" w:rsidP="00B647FF">
      <w:pPr>
        <w:spacing w:line="240" w:lineRule="atLeast"/>
        <w:ind w:left="3686" w:hanging="567"/>
        <w:rPr>
          <w:rFonts w:ascii="Times New Roman" w:eastAsia="Times New Roman" w:hAnsi="Times New Roman" w:cs="Times New Roman"/>
          <w:bCs/>
          <w:sz w:val="28"/>
          <w:szCs w:val="28"/>
          <w:lang w:eastAsia="ru-RU"/>
        </w:rPr>
      </w:pPr>
      <w:r w:rsidRPr="00685C80">
        <w:rPr>
          <w:rFonts w:ascii="Times New Roman" w:eastAsia="Times New Roman" w:hAnsi="Times New Roman" w:cs="Times New Roman"/>
          <w:bCs/>
          <w:sz w:val="28"/>
          <w:szCs w:val="28"/>
          <w:lang w:eastAsia="ru-RU"/>
        </w:rPr>
        <w:t xml:space="preserve">    Учасник </w:t>
      </w:r>
      <w:r w:rsidRPr="00685C80">
        <w:rPr>
          <w:rFonts w:ascii="Times New Roman" w:eastAsia="Times New Roman" w:hAnsi="Times New Roman" w:cs="Times New Roman"/>
          <w:sz w:val="28"/>
          <w:szCs w:val="28"/>
          <w:lang w:eastAsia="ru-RU"/>
        </w:rPr>
        <w:t>Програми Компенсації відсотків</w:t>
      </w:r>
    </w:p>
    <w:p w14:paraId="0663C459" w14:textId="77777777" w:rsidR="00B647FF" w:rsidRPr="00685C80" w:rsidRDefault="00B647FF" w:rsidP="00B647FF">
      <w:pPr>
        <w:tabs>
          <w:tab w:val="left" w:pos="3686"/>
        </w:tabs>
        <w:spacing w:line="240" w:lineRule="atLeast"/>
        <w:ind w:left="3686" w:hanging="567"/>
        <w:jc w:val="center"/>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______________________________________________________ (найменування учасника)</w:t>
      </w:r>
    </w:p>
    <w:p w14:paraId="3C70453A" w14:textId="77777777" w:rsidR="00B647FF" w:rsidRPr="00685C80" w:rsidRDefault="00B647FF" w:rsidP="00B647FF">
      <w:pPr>
        <w:spacing w:line="240" w:lineRule="atLeast"/>
        <w:ind w:left="3686"/>
        <w:jc w:val="both"/>
        <w:rPr>
          <w:rFonts w:ascii="Times New Roman" w:eastAsia="Times New Roman" w:hAnsi="Times New Roman" w:cs="Times New Roman"/>
          <w:bCs/>
          <w:sz w:val="24"/>
          <w:szCs w:val="24"/>
          <w:lang w:eastAsia="ru-RU"/>
        </w:rPr>
      </w:pPr>
      <w:r w:rsidRPr="00685C80">
        <w:rPr>
          <w:rFonts w:ascii="Times New Roman" w:eastAsia="Times New Roman" w:hAnsi="Times New Roman" w:cs="Times New Roman"/>
          <w:bCs/>
          <w:sz w:val="24"/>
          <w:szCs w:val="24"/>
          <w:lang w:eastAsia="ru-RU"/>
        </w:rPr>
        <w:t>_________________________________________________</w:t>
      </w:r>
    </w:p>
    <w:p w14:paraId="3A1C9312" w14:textId="77777777" w:rsidR="00B647FF" w:rsidRPr="00685C80" w:rsidRDefault="00B647FF" w:rsidP="00B647FF">
      <w:pPr>
        <w:spacing w:line="180" w:lineRule="atLeast"/>
        <w:ind w:left="3686"/>
        <w:jc w:val="center"/>
        <w:rPr>
          <w:rFonts w:ascii="Times New Roman" w:hAnsi="Times New Roman" w:cs="Times New Roman"/>
          <w:sz w:val="24"/>
          <w:szCs w:val="24"/>
        </w:rPr>
      </w:pPr>
      <w:r w:rsidRPr="00685C80">
        <w:rPr>
          <w:rFonts w:ascii="Times New Roman" w:eastAsia="Times New Roman" w:hAnsi="Times New Roman" w:cs="Times New Roman"/>
          <w:bCs/>
          <w:sz w:val="24"/>
          <w:szCs w:val="24"/>
          <w:lang w:eastAsia="ru-RU"/>
        </w:rPr>
        <w:t xml:space="preserve">(прізвище та ініціали, </w:t>
      </w:r>
      <w:r w:rsidRPr="00685C80">
        <w:rPr>
          <w:rFonts w:ascii="Times New Roman" w:hAnsi="Times New Roman" w:cs="Times New Roman"/>
          <w:sz w:val="24"/>
          <w:szCs w:val="24"/>
        </w:rPr>
        <w:t>посада)</w:t>
      </w:r>
    </w:p>
    <w:p w14:paraId="7542DA93" w14:textId="77777777" w:rsidR="00B647FF" w:rsidRPr="00685C80" w:rsidRDefault="00B647FF" w:rsidP="00B647FF">
      <w:pPr>
        <w:spacing w:line="240" w:lineRule="atLeast"/>
        <w:ind w:left="3686" w:hanging="284"/>
        <w:jc w:val="both"/>
        <w:rPr>
          <w:rFonts w:ascii="Times New Roman" w:eastAsia="Times New Roman" w:hAnsi="Times New Roman" w:cs="Times New Roman"/>
          <w:bCs/>
          <w:sz w:val="28"/>
          <w:szCs w:val="28"/>
          <w:lang w:eastAsia="ru-RU"/>
        </w:rPr>
      </w:pPr>
    </w:p>
    <w:p w14:paraId="20C82CB8" w14:textId="77777777" w:rsidR="00B647FF" w:rsidRPr="00685C80" w:rsidRDefault="00B647FF" w:rsidP="00B647FF">
      <w:pPr>
        <w:spacing w:line="240" w:lineRule="atLeast"/>
        <w:ind w:left="3686" w:hanging="284"/>
        <w:jc w:val="both"/>
        <w:rPr>
          <w:rFonts w:ascii="Times New Roman" w:hAnsi="Times New Roman" w:cs="Times New Roman"/>
          <w:sz w:val="24"/>
          <w:szCs w:val="24"/>
        </w:rPr>
      </w:pPr>
      <w:r w:rsidRPr="00685C80">
        <w:rPr>
          <w:rFonts w:ascii="Times New Roman" w:eastAsia="Times New Roman" w:hAnsi="Times New Roman" w:cs="Times New Roman"/>
          <w:bCs/>
          <w:sz w:val="28"/>
          <w:szCs w:val="28"/>
          <w:lang w:eastAsia="ru-RU"/>
        </w:rPr>
        <w:t>Телефон/телефакс</w:t>
      </w:r>
      <w:r w:rsidRPr="00685C80">
        <w:rPr>
          <w:rFonts w:ascii="Times New Roman" w:hAnsi="Times New Roman" w:cs="Times New Roman"/>
          <w:sz w:val="24"/>
          <w:szCs w:val="24"/>
        </w:rPr>
        <w:t>_________________________</w:t>
      </w:r>
    </w:p>
    <w:p w14:paraId="3A68574D" w14:textId="77777777" w:rsidR="00B647FF" w:rsidRPr="00685C80" w:rsidRDefault="00B647FF" w:rsidP="00B647FF">
      <w:pPr>
        <w:spacing w:line="240" w:lineRule="atLeast"/>
        <w:ind w:left="4111"/>
        <w:jc w:val="both"/>
        <w:rPr>
          <w:rFonts w:ascii="Times New Roman" w:hAnsi="Times New Roman" w:cs="Times New Roman"/>
          <w:sz w:val="18"/>
          <w:szCs w:val="18"/>
        </w:rPr>
      </w:pPr>
    </w:p>
    <w:p w14:paraId="4FE9F140" w14:textId="77777777" w:rsidR="00B647FF" w:rsidRPr="00685C80" w:rsidRDefault="00B647FF" w:rsidP="00B647FF">
      <w:pPr>
        <w:spacing w:before="120" w:line="240" w:lineRule="atLeast"/>
        <w:jc w:val="center"/>
        <w:rPr>
          <w:rFonts w:ascii="Times New Roman" w:hAnsi="Times New Roman" w:cs="Times New Roman"/>
          <w:sz w:val="28"/>
          <w:szCs w:val="28"/>
        </w:rPr>
      </w:pPr>
      <w:r w:rsidRPr="00685C80">
        <w:rPr>
          <w:rFonts w:ascii="Times New Roman" w:hAnsi="Times New Roman" w:cs="Times New Roman"/>
          <w:sz w:val="28"/>
          <w:szCs w:val="28"/>
        </w:rPr>
        <w:t>ЗАЯВА</w:t>
      </w:r>
    </w:p>
    <w:p w14:paraId="5CD8FAA4" w14:textId="77777777" w:rsidR="00B647FF" w:rsidRPr="00685C80" w:rsidRDefault="00B647FF" w:rsidP="00B647FF">
      <w:pPr>
        <w:spacing w:line="240" w:lineRule="atLeast"/>
        <w:jc w:val="center"/>
        <w:rPr>
          <w:rFonts w:ascii="Times New Roman" w:hAnsi="Times New Roman" w:cs="Times New Roman"/>
          <w:sz w:val="28"/>
          <w:szCs w:val="28"/>
        </w:rPr>
      </w:pPr>
      <w:r w:rsidRPr="00685C80">
        <w:rPr>
          <w:rFonts w:ascii="Times New Roman" w:hAnsi="Times New Roman" w:cs="Times New Roman"/>
          <w:sz w:val="28"/>
          <w:szCs w:val="28"/>
        </w:rPr>
        <w:t>на отримання Компенсації відсотків</w:t>
      </w:r>
    </w:p>
    <w:p w14:paraId="0B144FFB" w14:textId="77777777" w:rsidR="00B647FF" w:rsidRPr="00685C80" w:rsidRDefault="00B647FF" w:rsidP="00B647FF">
      <w:pPr>
        <w:shd w:val="clear" w:color="auto" w:fill="FFFFFF"/>
        <w:spacing w:before="120"/>
        <w:ind w:firstLine="567"/>
        <w:jc w:val="both"/>
        <w:rPr>
          <w:rFonts w:ascii="Times New Roman" w:hAnsi="Times New Roman" w:cs="Times New Roman"/>
          <w:sz w:val="28"/>
          <w:szCs w:val="28"/>
        </w:rPr>
      </w:pPr>
      <w:r w:rsidRPr="00685C80">
        <w:rPr>
          <w:rFonts w:ascii="Times New Roman" w:eastAsia="Times New Roman" w:hAnsi="Times New Roman" w:cs="Times New Roman"/>
          <w:bCs/>
          <w:sz w:val="28"/>
          <w:szCs w:val="28"/>
          <w:lang w:eastAsia="ru-RU"/>
        </w:rPr>
        <w:t xml:space="preserve">Прошу відшкодувати суму сплачених мною відсотків за користування кредитом </w:t>
      </w:r>
      <w:r w:rsidRPr="00685C80">
        <w:rPr>
          <w:rFonts w:ascii="Times New Roman" w:hAnsi="Times New Roman" w:cs="Times New Roman"/>
          <w:sz w:val="28"/>
          <w:szCs w:val="28"/>
        </w:rPr>
        <w:t>у межах Державної програми „Доступні кредити 5-7-9%” за період з ____ до __________ 202___ року</w:t>
      </w:r>
    </w:p>
    <w:p w14:paraId="254D00F7" w14:textId="77777777" w:rsidR="00B647FF" w:rsidRPr="00685C80" w:rsidRDefault="00B647FF" w:rsidP="00B647FF">
      <w:pPr>
        <w:shd w:val="clear" w:color="auto" w:fill="FFFFFF"/>
        <w:spacing w:line="240" w:lineRule="atLeast"/>
        <w:jc w:val="both"/>
        <w:rPr>
          <w:rFonts w:ascii="Times New Roman" w:eastAsia="Times New Roman" w:hAnsi="Times New Roman" w:cs="Times New Roman"/>
          <w:bCs/>
          <w:sz w:val="24"/>
          <w:szCs w:val="24"/>
          <w:lang w:eastAsia="ru-RU"/>
        </w:rPr>
      </w:pPr>
    </w:p>
    <w:p w14:paraId="162AC0BA" w14:textId="77777777" w:rsidR="00B647FF" w:rsidRPr="00685C80" w:rsidRDefault="00B647FF" w:rsidP="00B647FF">
      <w:pPr>
        <w:shd w:val="clear" w:color="auto" w:fill="FFFFFF"/>
        <w:spacing w:line="240" w:lineRule="atLeast"/>
        <w:jc w:val="both"/>
        <w:rPr>
          <w:rFonts w:ascii="Times New Roman" w:eastAsia="Times New Roman" w:hAnsi="Times New Roman" w:cs="Times New Roman"/>
          <w:bCs/>
          <w:sz w:val="24"/>
          <w:szCs w:val="24"/>
          <w:lang w:eastAsia="ru-RU"/>
        </w:rPr>
      </w:pPr>
    </w:p>
    <w:p w14:paraId="01304D81" w14:textId="77777777" w:rsidR="00B647FF" w:rsidRPr="00685C80" w:rsidRDefault="00B647FF" w:rsidP="00B647FF">
      <w:pPr>
        <w:shd w:val="clear" w:color="auto" w:fill="FFFFFF"/>
        <w:spacing w:line="240" w:lineRule="atLeast"/>
        <w:jc w:val="both"/>
        <w:rPr>
          <w:rFonts w:ascii="Times New Roman" w:hAnsi="Times New Roman" w:cs="Times New Roman"/>
          <w:sz w:val="28"/>
          <w:szCs w:val="28"/>
        </w:rPr>
      </w:pPr>
    </w:p>
    <w:p w14:paraId="351A0E9A" w14:textId="77777777" w:rsidR="00B647FF" w:rsidRPr="00685C80" w:rsidRDefault="00B647FF" w:rsidP="00B647FF">
      <w:pPr>
        <w:shd w:val="clear" w:color="auto" w:fill="FFFFFF"/>
        <w:spacing w:line="240" w:lineRule="atLeast"/>
        <w:jc w:val="both"/>
        <w:rPr>
          <w:rFonts w:ascii="Times New Roman" w:hAnsi="Times New Roman" w:cs="Times New Roman"/>
          <w:sz w:val="28"/>
          <w:szCs w:val="28"/>
        </w:rPr>
      </w:pPr>
      <w:r w:rsidRPr="00685C80">
        <w:rPr>
          <w:rFonts w:ascii="Times New Roman" w:hAnsi="Times New Roman" w:cs="Times New Roman"/>
          <w:sz w:val="28"/>
          <w:szCs w:val="28"/>
        </w:rPr>
        <w:t>Додатки до заяви: довідка (відомості), видана банківською установою про сплату відсотків за користування кредитом.</w:t>
      </w:r>
    </w:p>
    <w:p w14:paraId="43AF0163" w14:textId="77777777" w:rsidR="00B647FF" w:rsidRPr="00685C80" w:rsidRDefault="00B647FF" w:rsidP="00B647FF">
      <w:pPr>
        <w:shd w:val="clear" w:color="auto" w:fill="FFFFFF"/>
        <w:spacing w:before="120" w:line="240" w:lineRule="atLeast"/>
        <w:jc w:val="both"/>
        <w:rPr>
          <w:rFonts w:ascii="Times New Roman" w:hAnsi="Times New Roman" w:cs="Times New Roman"/>
          <w:lang w:val="ru-RU"/>
        </w:rPr>
      </w:pPr>
    </w:p>
    <w:p w14:paraId="2BD51755" w14:textId="77777777" w:rsidR="00B647FF" w:rsidRPr="00685C80" w:rsidRDefault="00B647FF" w:rsidP="00B647FF">
      <w:pPr>
        <w:shd w:val="clear" w:color="auto" w:fill="FFFFFF"/>
        <w:spacing w:before="120" w:line="240" w:lineRule="atLeast"/>
        <w:jc w:val="both"/>
        <w:rPr>
          <w:rFonts w:ascii="Times New Roman" w:hAnsi="Times New Roman" w:cs="Times New Roman"/>
          <w:lang w:val="ru-RU"/>
        </w:rPr>
      </w:pPr>
    </w:p>
    <w:p w14:paraId="28ECEA4D" w14:textId="77777777" w:rsidR="00B647FF" w:rsidRPr="00685C80" w:rsidRDefault="00B647FF" w:rsidP="00B647FF">
      <w:pPr>
        <w:shd w:val="clear" w:color="auto" w:fill="FFFFFF"/>
        <w:spacing w:before="120" w:line="240" w:lineRule="atLeast"/>
        <w:jc w:val="both"/>
        <w:rPr>
          <w:rFonts w:ascii="Times New Roman" w:hAnsi="Times New Roman" w:cs="Times New Roman"/>
          <w:lang w:val="ru-RU"/>
        </w:rPr>
      </w:pPr>
    </w:p>
    <w:p w14:paraId="23E55E52" w14:textId="77777777" w:rsidR="00B647FF" w:rsidRPr="00685C80" w:rsidRDefault="00B647FF" w:rsidP="00B647FF">
      <w:pPr>
        <w:shd w:val="clear" w:color="auto" w:fill="FFFFFF"/>
        <w:ind w:firstLine="567"/>
        <w:jc w:val="both"/>
        <w:rPr>
          <w:rFonts w:ascii="Times New Roman" w:hAnsi="Times New Roman" w:cs="Times New Roman"/>
          <w:sz w:val="22"/>
          <w:szCs w:val="22"/>
        </w:rPr>
      </w:pPr>
      <w:r w:rsidRPr="00685C80">
        <w:rPr>
          <w:rFonts w:ascii="Times New Roman" w:hAnsi="Times New Roman" w:cs="Times New Roman"/>
          <w:sz w:val="22"/>
          <w:szCs w:val="22"/>
        </w:rPr>
        <w:t>Даю згоду на використання моїх персональних даних згідно із Законом України „Про захист персональних даних”.</w:t>
      </w:r>
    </w:p>
    <w:p w14:paraId="31603B2B" w14:textId="77777777" w:rsidR="00B647FF" w:rsidRPr="00685C80" w:rsidRDefault="00B647FF" w:rsidP="00B647FF">
      <w:pPr>
        <w:shd w:val="clear" w:color="auto" w:fill="FFFFFF"/>
        <w:ind w:firstLine="851"/>
        <w:jc w:val="both"/>
        <w:rPr>
          <w:rFonts w:ascii="Times New Roman" w:hAnsi="Times New Roman" w:cs="Times New Roman"/>
        </w:rPr>
      </w:pPr>
    </w:p>
    <w:p w14:paraId="53CAB01E" w14:textId="77777777" w:rsidR="00B647FF" w:rsidRPr="00685C80" w:rsidRDefault="00B647FF" w:rsidP="00B647FF">
      <w:pPr>
        <w:shd w:val="clear" w:color="auto" w:fill="FFFFFF"/>
        <w:ind w:firstLine="851"/>
        <w:jc w:val="both"/>
        <w:rPr>
          <w:rFonts w:ascii="Times New Roman" w:hAnsi="Times New Roman" w:cs="Times New Roman"/>
        </w:rPr>
      </w:pPr>
    </w:p>
    <w:p w14:paraId="21D36463" w14:textId="77777777" w:rsidR="00B647FF" w:rsidRPr="00685C80" w:rsidRDefault="00B647FF" w:rsidP="00B647FF">
      <w:pPr>
        <w:shd w:val="clear" w:color="auto" w:fill="FFFFFF"/>
        <w:ind w:firstLine="851"/>
        <w:jc w:val="both"/>
        <w:rPr>
          <w:rFonts w:ascii="Times New Roman" w:hAnsi="Times New Roman" w:cs="Times New Roman"/>
        </w:rPr>
      </w:pPr>
    </w:p>
    <w:p w14:paraId="45BEFC9C" w14:textId="77777777" w:rsidR="00B647FF" w:rsidRPr="00685C80" w:rsidRDefault="00B647FF" w:rsidP="00B647FF">
      <w:pPr>
        <w:shd w:val="clear" w:color="auto" w:fill="FFFFFF"/>
        <w:ind w:firstLine="851"/>
        <w:jc w:val="both"/>
        <w:rPr>
          <w:rFonts w:ascii="Times New Roman" w:hAnsi="Times New Roman" w:cs="Times New Roman"/>
        </w:rPr>
      </w:pPr>
    </w:p>
    <w:p w14:paraId="4AEDD3EC" w14:textId="77777777" w:rsidR="00B647FF" w:rsidRPr="00685C80" w:rsidRDefault="00B647FF" w:rsidP="00B647FF">
      <w:pPr>
        <w:shd w:val="clear" w:color="auto" w:fill="FFFFFF"/>
        <w:spacing w:line="240" w:lineRule="atLeast"/>
        <w:jc w:val="both"/>
        <w:rPr>
          <w:rFonts w:ascii="Times New Roman" w:hAnsi="Times New Roman" w:cs="Times New Roman"/>
          <w:sz w:val="24"/>
          <w:szCs w:val="24"/>
        </w:rPr>
      </w:pPr>
      <w:r w:rsidRPr="00685C80">
        <w:rPr>
          <w:rFonts w:ascii="Times New Roman" w:hAnsi="Times New Roman" w:cs="Times New Roman"/>
          <w:sz w:val="24"/>
          <w:szCs w:val="24"/>
        </w:rPr>
        <w:t xml:space="preserve">_____________ </w:t>
      </w:r>
      <w:r w:rsidRPr="00685C80">
        <w:rPr>
          <w:rFonts w:ascii="Times New Roman" w:hAnsi="Times New Roman" w:cs="Times New Roman"/>
          <w:sz w:val="28"/>
          <w:szCs w:val="28"/>
        </w:rPr>
        <w:t xml:space="preserve">202_ року     </w:t>
      </w:r>
      <w:r w:rsidRPr="00685C80">
        <w:rPr>
          <w:rFonts w:ascii="Times New Roman" w:hAnsi="Times New Roman" w:cs="Times New Roman"/>
          <w:sz w:val="24"/>
          <w:szCs w:val="24"/>
        </w:rPr>
        <w:t>____________                       ______________________________</w:t>
      </w:r>
    </w:p>
    <w:p w14:paraId="20E7EA1D" w14:textId="77777777" w:rsidR="00B647FF" w:rsidRPr="00685C80" w:rsidRDefault="00B647FF" w:rsidP="00B647FF">
      <w:pPr>
        <w:suppressAutoHyphens w:val="0"/>
        <w:contextualSpacing/>
        <w:jc w:val="both"/>
        <w:rPr>
          <w:rFonts w:ascii="Times New Roman" w:eastAsia="Times New Roman" w:hAnsi="Times New Roman" w:cs="Mangal"/>
          <w:bCs/>
          <w:sz w:val="28"/>
          <w:szCs w:val="28"/>
          <w:lang w:eastAsia="en-US" w:bidi="ar-SA"/>
        </w:rPr>
      </w:pPr>
      <w:r w:rsidRPr="00685C80">
        <w:rPr>
          <w:rFonts w:ascii="Times New Roman" w:hAnsi="Times New Roman" w:cs="Times New Roman"/>
          <w:sz w:val="24"/>
          <w:szCs w:val="24"/>
        </w:rPr>
        <w:t xml:space="preserve">       </w:t>
      </w:r>
      <w:r w:rsidRPr="00685C80">
        <w:rPr>
          <w:rFonts w:ascii="Times New Roman" w:hAnsi="Times New Roman" w:cs="Times New Roman"/>
        </w:rPr>
        <w:t xml:space="preserve">(дата)                                   </w:t>
      </w:r>
      <w:r w:rsidRPr="00685C80">
        <w:rPr>
          <w:rFonts w:ascii="Times New Roman" w:hAnsi="Times New Roman" w:cs="Times New Roman"/>
          <w:lang w:val="ru-RU"/>
        </w:rPr>
        <w:t xml:space="preserve">          </w:t>
      </w:r>
      <w:r w:rsidRPr="00685C80">
        <w:rPr>
          <w:rFonts w:ascii="Times New Roman" w:hAnsi="Times New Roman" w:cs="Times New Roman"/>
        </w:rPr>
        <w:t xml:space="preserve">   (підпис)                          </w:t>
      </w:r>
      <w:r w:rsidRPr="00685C80">
        <w:rPr>
          <w:rFonts w:ascii="Times New Roman" w:hAnsi="Times New Roman" w:cs="Times New Roman"/>
          <w:lang w:val="ru-RU"/>
        </w:rPr>
        <w:t xml:space="preserve">               </w:t>
      </w:r>
      <w:r w:rsidRPr="00685C80">
        <w:rPr>
          <w:rFonts w:ascii="Times New Roman" w:hAnsi="Times New Roman" w:cs="Times New Roman"/>
        </w:rPr>
        <w:t xml:space="preserve">     (ініціали та прізвище керівника)</w:t>
      </w:r>
    </w:p>
    <w:p w14:paraId="7C0D2B28"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203D8875"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73A8ABC5"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28D29868"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322DA0BA"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1B7BDC56"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79C07DC5"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68A5E70D"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3F9DBA8F" w14:textId="77777777" w:rsidR="00B647FF" w:rsidRPr="00685C80" w:rsidRDefault="00B647FF" w:rsidP="00B647FF">
      <w:pPr>
        <w:suppressAutoHyphens w:val="0"/>
        <w:ind w:firstLine="567"/>
        <w:contextualSpacing/>
        <w:jc w:val="both"/>
        <w:rPr>
          <w:rFonts w:ascii="Times New Roman" w:eastAsia="Times New Roman" w:hAnsi="Times New Roman" w:cs="Mangal"/>
          <w:bCs/>
          <w:sz w:val="28"/>
          <w:szCs w:val="28"/>
          <w:lang w:eastAsia="en-US" w:bidi="ar-SA"/>
        </w:rPr>
      </w:pPr>
    </w:p>
    <w:p w14:paraId="22D809A3" w14:textId="77777777" w:rsidR="00D87554" w:rsidRDefault="00D87554"/>
    <w:sectPr w:rsidR="00D8755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DBD0" w14:textId="77777777" w:rsidR="00E71084" w:rsidRPr="00B10598" w:rsidRDefault="00587AFC">
    <w:pPr>
      <w:pStyle w:val="a3"/>
      <w:jc w:val="center"/>
    </w:pPr>
    <w:r w:rsidRPr="00B10598">
      <w:fldChar w:fldCharType="begin"/>
    </w:r>
    <w:r w:rsidRPr="00B10598">
      <w:instrText>PAGE   \* MERGEFORMAT</w:instrText>
    </w:r>
    <w:r w:rsidRPr="00B10598">
      <w:fldChar w:fldCharType="separate"/>
    </w:r>
    <w:r w:rsidRPr="00B10598">
      <w:t>10</w:t>
    </w:r>
    <w:r w:rsidRPr="00B10598">
      <w:fldChar w:fldCharType="end"/>
    </w:r>
  </w:p>
  <w:p w14:paraId="389F8890" w14:textId="77777777" w:rsidR="00E71084" w:rsidRPr="00B10598" w:rsidRDefault="00587A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C205" w14:textId="77777777" w:rsidR="00E71084" w:rsidRPr="00B10598" w:rsidRDefault="00587AFC">
    <w:pPr>
      <w:pStyle w:val="a3"/>
      <w:jc w:val="center"/>
    </w:pPr>
    <w:r w:rsidRPr="00B10598">
      <w:fldChar w:fldCharType="begin"/>
    </w:r>
    <w:r w:rsidRPr="00B10598">
      <w:instrText>PAGE   \* MERGEFORMAT</w:instrText>
    </w:r>
    <w:r w:rsidRPr="00B10598">
      <w:fldChar w:fldCharType="separate"/>
    </w:r>
    <w:r>
      <w:rPr>
        <w:noProof/>
      </w:rPr>
      <w:t>1</w:t>
    </w:r>
    <w:r>
      <w:rPr>
        <w:noProof/>
      </w:rPr>
      <w:t>1</w:t>
    </w:r>
    <w:r w:rsidRPr="00B10598">
      <w:fldChar w:fldCharType="end"/>
    </w:r>
  </w:p>
  <w:p w14:paraId="39071993" w14:textId="77777777" w:rsidR="00E71084" w:rsidRPr="00B10598" w:rsidRDefault="00587A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7FF"/>
    <w:rsid w:val="00B647FF"/>
    <w:rsid w:val="00D875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6125"/>
  <w15:chartTrackingRefBased/>
  <w15:docId w15:val="{7486E4BA-6C74-4980-8DA5-891009FE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7FF"/>
    <w:pPr>
      <w:suppressAutoHyphens/>
      <w:spacing w:after="0" w:line="240" w:lineRule="auto"/>
    </w:pPr>
    <w:rPr>
      <w:rFonts w:ascii="Calibri" w:eastAsia="Calibri" w:hAnsi="Calibri" w:cs="Arial"/>
      <w:sz w:val="20"/>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7FF"/>
    <w:pPr>
      <w:tabs>
        <w:tab w:val="center" w:pos="4677"/>
        <w:tab w:val="right" w:pos="9355"/>
      </w:tabs>
    </w:pPr>
    <w:rPr>
      <w:rFonts w:cs="Mangal"/>
      <w:szCs w:val="18"/>
    </w:rPr>
  </w:style>
  <w:style w:type="character" w:customStyle="1" w:styleId="a4">
    <w:name w:val="Верхній колонтитул Знак"/>
    <w:basedOn w:val="a0"/>
    <w:link w:val="a3"/>
    <w:uiPriority w:val="99"/>
    <w:rsid w:val="00B647FF"/>
    <w:rPr>
      <w:rFonts w:ascii="Calibri" w:eastAsia="Calibri" w:hAnsi="Calibri" w:cs="Mangal"/>
      <w:sz w:val="20"/>
      <w:szCs w:val="18"/>
      <w:lang w:eastAsia="zh-CN" w:bidi="hi-IN"/>
    </w:rPr>
  </w:style>
  <w:style w:type="paragraph" w:styleId="a5">
    <w:name w:val="List Paragraph"/>
    <w:basedOn w:val="a"/>
    <w:uiPriority w:val="34"/>
    <w:qFormat/>
    <w:rsid w:val="00B647FF"/>
    <w:pPr>
      <w:suppressAutoHyphens w:val="0"/>
      <w:spacing w:after="200" w:line="276" w:lineRule="auto"/>
      <w:ind w:left="720"/>
      <w:contextualSpacing/>
    </w:pPr>
    <w:rPr>
      <w:rFonts w:cs="Times New Roman"/>
      <w:sz w:val="22"/>
      <w:szCs w:val="22"/>
      <w:lang w:eastAsia="en-US" w:bidi="ar-SA"/>
    </w:rPr>
  </w:style>
  <w:style w:type="table" w:styleId="a6">
    <w:name w:val="Table Grid"/>
    <w:basedOn w:val="a1"/>
    <w:uiPriority w:val="99"/>
    <w:rsid w:val="00B647FF"/>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6"/>
    <w:uiPriority w:val="99"/>
    <w:rsid w:val="00B647FF"/>
    <w:pPr>
      <w:widowControl w:val="0"/>
      <w:autoSpaceDE w:val="0"/>
      <w:autoSpaceDN w:val="0"/>
      <w:adjustRightInd w:val="0"/>
      <w:spacing w:after="0" w:line="240" w:lineRule="auto"/>
    </w:pPr>
    <w:rPr>
      <w:rFonts w:ascii="Calibri" w:eastAsia="Times New Roman"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zakon.rada.gov.ua/laws/show/1555-18" TargetMode="External"/><Relationship Id="rId4" Type="http://schemas.openxmlformats.org/officeDocument/2006/relationships/hyperlink" Target="https://cutt.ly/M0HewS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15889</Words>
  <Characters>9057</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Молнар</dc:creator>
  <cp:keywords/>
  <dc:description/>
  <cp:lastModifiedBy>Олена Молнар</cp:lastModifiedBy>
  <cp:revision>1</cp:revision>
  <dcterms:created xsi:type="dcterms:W3CDTF">2026-05-07T11:14:00Z</dcterms:created>
  <dcterms:modified xsi:type="dcterms:W3CDTF">2026-05-07T11:27:00Z</dcterms:modified>
</cp:coreProperties>
</file>